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C8" w:rsidRDefault="00341E22">
      <w:pPr>
        <w:pStyle w:val="30"/>
        <w:shd w:val="clear" w:color="auto" w:fill="auto"/>
        <w:ind w:left="240"/>
      </w:pPr>
      <w:r>
        <w:t>Аналитическая справка</w:t>
      </w:r>
    </w:p>
    <w:p w:rsidR="004274C8" w:rsidRDefault="00341E22">
      <w:pPr>
        <w:pStyle w:val="30"/>
        <w:shd w:val="clear" w:color="auto" w:fill="auto"/>
        <w:ind w:left="240"/>
      </w:pPr>
      <w:r>
        <w:t xml:space="preserve">по реализации </w:t>
      </w:r>
      <w:r w:rsidR="005C433E">
        <w:t>2</w:t>
      </w:r>
      <w:r>
        <w:t xml:space="preserve"> этапа </w:t>
      </w:r>
      <w:proofErr w:type="spellStart"/>
      <w:r>
        <w:t>антирисковой</w:t>
      </w:r>
      <w:proofErr w:type="spellEnd"/>
      <w:r>
        <w:t xml:space="preserve"> программы</w:t>
      </w:r>
      <w:r>
        <w:br/>
        <w:t>«</w:t>
      </w:r>
      <w:proofErr w:type="spellStart"/>
      <w:r>
        <w:t>Несформированность</w:t>
      </w:r>
      <w:proofErr w:type="spellEnd"/>
      <w:r>
        <w:t xml:space="preserve"> </w:t>
      </w:r>
      <w:proofErr w:type="spellStart"/>
      <w:r>
        <w:t>внутришкольной</w:t>
      </w:r>
      <w:proofErr w:type="spellEnd"/>
      <w:r>
        <w:t xml:space="preserve"> системы повышения</w:t>
      </w:r>
    </w:p>
    <w:p w:rsidR="004274C8" w:rsidRDefault="00341E22">
      <w:pPr>
        <w:pStyle w:val="30"/>
        <w:shd w:val="clear" w:color="auto" w:fill="auto"/>
        <w:ind w:left="240"/>
      </w:pPr>
      <w:r>
        <w:t>квалификации»</w:t>
      </w:r>
    </w:p>
    <w:p w:rsidR="004274C8" w:rsidRDefault="00341E22">
      <w:pPr>
        <w:pStyle w:val="30"/>
        <w:shd w:val="clear" w:color="auto" w:fill="auto"/>
        <w:spacing w:after="321" w:line="240" w:lineRule="exact"/>
        <w:ind w:left="240"/>
      </w:pPr>
      <w:r>
        <w:t>М</w:t>
      </w:r>
      <w:r w:rsidR="005C433E">
        <w:t>К</w:t>
      </w:r>
      <w:r>
        <w:t xml:space="preserve">ОУ СОШ№ </w:t>
      </w:r>
      <w:r w:rsidR="005C433E">
        <w:t>4 с</w:t>
      </w:r>
      <w:proofErr w:type="gramStart"/>
      <w:r w:rsidR="005C433E">
        <w:t>.Н</w:t>
      </w:r>
      <w:proofErr w:type="gramEnd"/>
      <w:r w:rsidR="005C433E">
        <w:t>ижняя Александровка</w:t>
      </w:r>
    </w:p>
    <w:p w:rsidR="004274C8" w:rsidRDefault="00341E22">
      <w:pPr>
        <w:pStyle w:val="20"/>
        <w:shd w:val="clear" w:color="auto" w:fill="auto"/>
        <w:spacing w:before="0"/>
        <w:ind w:firstLine="0"/>
      </w:pPr>
      <w:r>
        <w:t xml:space="preserve">В рамках реализации мероприятий </w:t>
      </w:r>
      <w:r w:rsidR="005C433E">
        <w:t>2</w:t>
      </w:r>
      <w:r>
        <w:t xml:space="preserve"> этапа проекта «500+» по </w:t>
      </w:r>
      <w:proofErr w:type="spellStart"/>
      <w:r>
        <w:t>антирисковому</w:t>
      </w:r>
      <w:proofErr w:type="spellEnd"/>
      <w:r>
        <w:t xml:space="preserve"> профилю «</w:t>
      </w:r>
      <w:proofErr w:type="spellStart"/>
      <w:r>
        <w:t>Несформированность</w:t>
      </w:r>
      <w:proofErr w:type="spellEnd"/>
      <w:r>
        <w:t xml:space="preserve"> </w:t>
      </w:r>
      <w:proofErr w:type="spellStart"/>
      <w:r>
        <w:t>внутришкольной</w:t>
      </w:r>
      <w:proofErr w:type="spellEnd"/>
      <w:r>
        <w:t xml:space="preserve"> системы повышения квалификации» поставлена </w:t>
      </w:r>
      <w:r>
        <w:rPr>
          <w:rStyle w:val="21"/>
        </w:rPr>
        <w:t xml:space="preserve">цель: </w:t>
      </w:r>
      <w:r>
        <w:t>отслеживание и корректировка результатов реализации программы, направленных на преодоление н</w:t>
      </w:r>
      <w:r>
        <w:t xml:space="preserve">едостаточной предметной и методической компетентности педагогических кадров и определены </w:t>
      </w:r>
      <w:r>
        <w:rPr>
          <w:rStyle w:val="21"/>
        </w:rPr>
        <w:t>задачи:</w:t>
      </w:r>
    </w:p>
    <w:p w:rsidR="004274C8" w:rsidRDefault="00341E22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before="0"/>
        <w:ind w:left="620" w:firstLine="0"/>
      </w:pPr>
      <w:r>
        <w:t>Повысить уровень профессиональной компетенции учителей</w:t>
      </w:r>
    </w:p>
    <w:p w:rsidR="004274C8" w:rsidRDefault="00341E22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317" w:lineRule="exact"/>
        <w:ind w:left="620" w:firstLine="0"/>
      </w:pPr>
      <w:r>
        <w:t>Выявить лучшие педагогические практики в школе</w:t>
      </w:r>
    </w:p>
    <w:p w:rsidR="004274C8" w:rsidRDefault="00341E22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317" w:lineRule="exact"/>
        <w:ind w:right="2700" w:firstLine="620"/>
        <w:jc w:val="left"/>
      </w:pPr>
      <w:r>
        <w:t>Внедрить систему профессионального развития педагогов был</w:t>
      </w:r>
      <w:r>
        <w:t>а проделана следующая работа:</w:t>
      </w:r>
    </w:p>
    <w:p w:rsidR="004274C8" w:rsidRDefault="00341E22">
      <w:pPr>
        <w:pStyle w:val="20"/>
        <w:numPr>
          <w:ilvl w:val="0"/>
          <w:numId w:val="2"/>
        </w:numPr>
        <w:shd w:val="clear" w:color="auto" w:fill="auto"/>
        <w:tabs>
          <w:tab w:val="left" w:pos="389"/>
        </w:tabs>
        <w:spacing w:before="0" w:line="317" w:lineRule="exact"/>
        <w:ind w:right="280" w:firstLine="0"/>
      </w:pPr>
      <w:r>
        <w:t xml:space="preserve">Проведена </w:t>
      </w:r>
      <w:proofErr w:type="spellStart"/>
      <w:r>
        <w:t>он-лайн</w:t>
      </w:r>
      <w:proofErr w:type="spellEnd"/>
      <w:r>
        <w:t xml:space="preserve"> диагностика дефицитов методической компетентности педагогических работников «</w:t>
      </w:r>
      <w:proofErr w:type="spellStart"/>
      <w:r>
        <w:t>Интенсив</w:t>
      </w:r>
      <w:proofErr w:type="spellEnd"/>
      <w:r>
        <w:t xml:space="preserve"> Я - учитель 2.0», внутренний мониторинг и выявлены дефициты методической компетенции.</w:t>
      </w:r>
    </w:p>
    <w:p w:rsidR="004274C8" w:rsidRDefault="00341E22">
      <w:pPr>
        <w:pStyle w:val="30"/>
        <w:shd w:val="clear" w:color="auto" w:fill="auto"/>
        <w:jc w:val="both"/>
      </w:pPr>
      <w:r>
        <w:t>Выявлены групповые риски</w:t>
      </w:r>
      <w:r>
        <w:rPr>
          <w:rStyle w:val="31"/>
        </w:rPr>
        <w:t>: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</w:pPr>
      <w:r>
        <w:t>Способность формировать у учеников глобальные компетенции - 70%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</w:pPr>
      <w:r>
        <w:t xml:space="preserve">Способность формировать у учеников </w:t>
      </w:r>
      <w:proofErr w:type="spellStart"/>
      <w:r>
        <w:t>креативное</w:t>
      </w:r>
      <w:proofErr w:type="spellEnd"/>
      <w:r>
        <w:t xml:space="preserve"> мышление - 30%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</w:pPr>
      <w:r>
        <w:t>Способность формировать у учеников читательскую грамотность - 30%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</w:pPr>
      <w:r>
        <w:t>Умение формировать развивающую среду для учеников - 60%</w:t>
      </w:r>
    </w:p>
    <w:p w:rsidR="004274C8" w:rsidRDefault="00341E22">
      <w:pPr>
        <w:pStyle w:val="20"/>
        <w:shd w:val="clear" w:color="auto" w:fill="auto"/>
        <w:spacing w:before="0" w:after="180" w:line="317" w:lineRule="exact"/>
        <w:ind w:right="6380" w:firstLine="0"/>
        <w:jc w:val="left"/>
      </w:pPr>
      <w:r>
        <w:t>Ориентаци</w:t>
      </w:r>
      <w:r>
        <w:t>я на результат - 50% анализ своих действий - 20%</w:t>
      </w:r>
    </w:p>
    <w:p w:rsidR="004274C8" w:rsidRDefault="00341E22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317" w:lineRule="exact"/>
        <w:ind w:right="280" w:firstLine="0"/>
      </w:pPr>
      <w:r>
        <w:t xml:space="preserve">По полученным результатам диагностики составлен план деятельности по устранению полученных дефицитов, в котором предусматривается участие педагогов в работе тематических </w:t>
      </w:r>
      <w:proofErr w:type="spellStart"/>
      <w:r>
        <w:t>вебинаров</w:t>
      </w:r>
      <w:proofErr w:type="spellEnd"/>
      <w:r>
        <w:t>, семинаров, изучение научно</w:t>
      </w:r>
      <w:r>
        <w:t>-методической литературы (в соответствии с дефицитами), работа круглого стола, образовательные курсы.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  <w:jc w:val="left"/>
      </w:pPr>
      <w:r>
        <w:t>Внесены изменения в план методической работы школы, работу педагогического совета. Возникла необходимость выявить лучшие педагогические практики в школе с</w:t>
      </w:r>
      <w:r>
        <w:t xml:space="preserve"> целью обмена опытом работы. На данном этапе создан банк методических разработок педагогов школы, где можно познакомиться и изучить технологии, методы, приемы обучения и т.д.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  <w:jc w:val="left"/>
      </w:pPr>
      <w:r>
        <w:t>На заседании педагогического совета школы «Актуализация школьной модели методичес</w:t>
      </w:r>
      <w:r>
        <w:t>кой службы» педагоги поделились опытом работы по использованию технологий в своей деятельности.</w:t>
      </w:r>
    </w:p>
    <w:p w:rsidR="004274C8" w:rsidRDefault="00341E22">
      <w:pPr>
        <w:pStyle w:val="20"/>
        <w:shd w:val="clear" w:color="auto" w:fill="auto"/>
        <w:spacing w:before="0" w:line="317" w:lineRule="exact"/>
        <w:ind w:right="280" w:firstLine="0"/>
      </w:pPr>
      <w:r>
        <w:t>На заседаниях МО рассмотрены вопросы по формированию и оценке функциональной грамотности обучающихся, анализ современного урока.</w:t>
      </w:r>
    </w:p>
    <w:p w:rsidR="004274C8" w:rsidRDefault="00341E22">
      <w:pPr>
        <w:pStyle w:val="20"/>
        <w:shd w:val="clear" w:color="auto" w:fill="auto"/>
        <w:spacing w:before="0" w:after="180" w:line="317" w:lineRule="exact"/>
        <w:ind w:right="280" w:firstLine="0"/>
        <w:jc w:val="left"/>
      </w:pPr>
      <w:r>
        <w:t xml:space="preserve">По программе «Наставничество: </w:t>
      </w:r>
      <w:r>
        <w:t xml:space="preserve">учитель </w:t>
      </w:r>
      <w:proofErr w:type="gramStart"/>
      <w:r>
        <w:t>-у</w:t>
      </w:r>
      <w:proofErr w:type="gramEnd"/>
      <w:r>
        <w:t>читель» работа велась по следующим направлениям:</w:t>
      </w:r>
    </w:p>
    <w:p w:rsidR="004274C8" w:rsidRDefault="00341E22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317" w:lineRule="exact"/>
        <w:ind w:left="760" w:right="280"/>
      </w:pPr>
      <w:r>
        <w:t>Работа с нормативно - правовыми документами (программы, ФГОС, локальные акты и Положения).</w:t>
      </w:r>
    </w:p>
    <w:p w:rsidR="004274C8" w:rsidRDefault="00341E22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317" w:lineRule="exact"/>
        <w:ind w:left="760" w:right="280"/>
      </w:pPr>
      <w:r>
        <w:t>Работа по методике преподавания: структура и конструирование современного урока, проблемы, их решение.</w:t>
      </w:r>
    </w:p>
    <w:p w:rsidR="004274C8" w:rsidRDefault="00341E22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317" w:lineRule="exact"/>
        <w:ind w:left="760" w:right="280"/>
      </w:pPr>
      <w:r>
        <w:t>Пед</w:t>
      </w:r>
      <w:r>
        <w:t>агогические основы преподавания предметов и организации воспитательной работы (организация и проведение воспитательных мероприятий, работа с родителями).</w:t>
      </w:r>
    </w:p>
    <w:p w:rsidR="004274C8" w:rsidRDefault="00341E22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17" w:lineRule="exact"/>
        <w:ind w:left="760"/>
      </w:pPr>
      <w:r>
        <w:t xml:space="preserve">Консультирование и обучение работе с документацией (составление отчетов, анализа </w:t>
      </w:r>
      <w:r>
        <w:lastRenderedPageBreak/>
        <w:t>работы, заполнение до</w:t>
      </w:r>
      <w:r>
        <w:t xml:space="preserve">кументации, необходимой для реализации </w:t>
      </w:r>
      <w:proofErr w:type="spellStart"/>
      <w:r>
        <w:t>учебно</w:t>
      </w:r>
      <w:proofErr w:type="spellEnd"/>
      <w:r>
        <w:t xml:space="preserve"> - воспитательного процесса).</w:t>
      </w:r>
    </w:p>
    <w:p w:rsidR="004274C8" w:rsidRDefault="00341E22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173" w:line="317" w:lineRule="exact"/>
        <w:ind w:left="760"/>
      </w:pPr>
      <w:r>
        <w:t>Посещение уроков (</w:t>
      </w:r>
      <w:proofErr w:type="spellStart"/>
      <w:r>
        <w:t>взаимопосещение</w:t>
      </w:r>
      <w:proofErr w:type="spellEnd"/>
      <w:r>
        <w:t xml:space="preserve">: 1 полугодие посещает уроки молодой специалист; 2 полугодие - наставник посещает уроки у молодого </w:t>
      </w:r>
      <w:proofErr w:type="spellStart"/>
      <w:r>
        <w:t>специалиста</w:t>
      </w:r>
      <w:proofErr w:type="gramStart"/>
      <w:r>
        <w:t>.А</w:t>
      </w:r>
      <w:proofErr w:type="gramEnd"/>
      <w:r>
        <w:t>нализ</w:t>
      </w:r>
      <w:proofErr w:type="spellEnd"/>
      <w:r>
        <w:t xml:space="preserve"> проведённых уроков и коррекцио</w:t>
      </w:r>
      <w:r>
        <w:t>нная работа).</w:t>
      </w:r>
    </w:p>
    <w:p w:rsidR="004274C8" w:rsidRDefault="00341E22">
      <w:pPr>
        <w:pStyle w:val="20"/>
        <w:shd w:val="clear" w:color="auto" w:fill="auto"/>
        <w:spacing w:before="0" w:line="326" w:lineRule="exact"/>
        <w:ind w:firstLine="0"/>
      </w:pPr>
      <w:r>
        <w:t>Так как деятельность по повышению профессионального уровня педагогов должна вестись в системе, реализация ее осуществляется по следующим направлениям:</w:t>
      </w:r>
    </w:p>
    <w:p w:rsidR="004274C8" w:rsidRDefault="00341E22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317" w:lineRule="exact"/>
        <w:ind w:firstLine="0"/>
      </w:pPr>
      <w:r>
        <w:t>разработана Программа профессионального роста педагогов, цель которой - повышение</w:t>
      </w:r>
    </w:p>
    <w:p w:rsidR="004274C8" w:rsidRDefault="00341E22">
      <w:pPr>
        <w:pStyle w:val="20"/>
        <w:shd w:val="clear" w:color="auto" w:fill="auto"/>
        <w:tabs>
          <w:tab w:val="left" w:pos="1896"/>
        </w:tabs>
        <w:spacing w:before="0" w:line="317" w:lineRule="exact"/>
        <w:ind w:firstLine="0"/>
      </w:pPr>
      <w:r>
        <w:t>предметной и методической компетентности педагогических работников через реализацию мер по устранению фактора риска. Деятельность осуществляется по направлениям:</w:t>
      </w:r>
      <w:r>
        <w:tab/>
      </w:r>
      <w:proofErr w:type="spellStart"/>
      <w:r>
        <w:t>диагностико-аналитическое</w:t>
      </w:r>
      <w:proofErr w:type="spellEnd"/>
      <w:r>
        <w:t xml:space="preserve">, </w:t>
      </w:r>
      <w:proofErr w:type="gramStart"/>
      <w:r>
        <w:t>ценностно-смысловое</w:t>
      </w:r>
      <w:proofErr w:type="gramEnd"/>
      <w:r>
        <w:t>, методическое,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</w:pPr>
      <w:r>
        <w:t>прогностическое.</w:t>
      </w:r>
    </w:p>
    <w:p w:rsidR="004274C8" w:rsidRDefault="00341E22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 w:line="317" w:lineRule="exact"/>
        <w:ind w:firstLine="0"/>
      </w:pPr>
      <w:r>
        <w:t>составлены прог</w:t>
      </w:r>
      <w:r>
        <w:t>раммы индивидуального профессионального развития педагогов на основе выявленных дефицитов. Предусматривается повышение профессионального мастерства учителя через самостоятельную работу, работу в группах, анализ своей деятельности и планирование дальнейшего</w:t>
      </w:r>
      <w:r>
        <w:t xml:space="preserve"> развития.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</w:pPr>
      <w:r>
        <w:t>Курсы повышения квалификации педагог</w:t>
      </w:r>
      <w:r>
        <w:t>ических работников по темам «Реализация требований обновленных ФГОС НОО/ООО в работе учителя» прошли педагоги, планирующие</w:t>
      </w:r>
      <w:r w:rsidR="005C433E">
        <w:t xml:space="preserve"> работать в 1 - 8 классах в 2023-2024</w:t>
      </w:r>
      <w:r>
        <w:t xml:space="preserve"> учебном году - 100%.</w:t>
      </w:r>
    </w:p>
    <w:p w:rsidR="004274C8" w:rsidRDefault="00341E22">
      <w:pPr>
        <w:pStyle w:val="20"/>
        <w:shd w:val="clear" w:color="auto" w:fill="auto"/>
        <w:spacing w:before="0" w:line="317" w:lineRule="exact"/>
        <w:ind w:firstLine="0"/>
      </w:pPr>
      <w:r>
        <w:t>В дальнейшем планируется обучение на курсах по функциональной грамотности о</w:t>
      </w:r>
      <w:r>
        <w:t>стальной части педагогов.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6470"/>
        <w:gridCol w:w="2232"/>
      </w:tblGrid>
      <w:tr w:rsidR="004274C8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№</w:t>
            </w:r>
          </w:p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05pt"/>
              </w:rPr>
              <w:t>п</w:t>
            </w:r>
            <w:proofErr w:type="spellEnd"/>
            <w:proofErr w:type="gram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п</w:t>
            </w:r>
            <w:proofErr w:type="spellEnd"/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Название программы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2"/>
              </w:rPr>
              <w:t>Количество учителей обучившихся на КПК</w:t>
            </w:r>
          </w:p>
        </w:tc>
      </w:tr>
      <w:tr w:rsidR="004274C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"/>
              </w:rPr>
              <w:t>Реализация требований обновленных ФГОС НОО, ФГОС ООО в работе учителя (</w:t>
            </w:r>
            <w:r>
              <w:rPr>
                <w:rStyle w:val="22"/>
              </w:rPr>
              <w:t>Начальное образование</w:t>
            </w:r>
            <w:r>
              <w:rPr>
                <w:rStyle w:val="2105pt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5</w:t>
            </w:r>
          </w:p>
        </w:tc>
      </w:tr>
      <w:tr w:rsidR="004274C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4C8" w:rsidRDefault="00341E22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"/>
              </w:rPr>
              <w:t xml:space="preserve">Реализация требований обновленных ФГОС НОО, ФГОС ООО в работе </w:t>
            </w:r>
            <w:r>
              <w:rPr>
                <w:rStyle w:val="2105pt"/>
              </w:rPr>
              <w:t>учителя (</w:t>
            </w:r>
            <w:r>
              <w:rPr>
                <w:rStyle w:val="22"/>
              </w:rPr>
              <w:t>Основное образование</w:t>
            </w:r>
            <w:r>
              <w:rPr>
                <w:rStyle w:val="2105pt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341E22" w:rsidP="005C433E">
            <w:pPr>
              <w:pStyle w:val="20"/>
              <w:framePr w:w="935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</w:t>
            </w:r>
            <w:r w:rsidR="005C433E">
              <w:rPr>
                <w:rStyle w:val="2105pt"/>
              </w:rPr>
              <w:t>4</w:t>
            </w:r>
          </w:p>
        </w:tc>
      </w:tr>
    </w:tbl>
    <w:p w:rsidR="004274C8" w:rsidRDefault="004274C8">
      <w:pPr>
        <w:framePr w:w="9355" w:wrap="notBeside" w:vAnchor="text" w:hAnchor="text" w:xAlign="center" w:y="1"/>
        <w:rPr>
          <w:sz w:val="2"/>
          <w:szCs w:val="2"/>
        </w:rPr>
      </w:pPr>
    </w:p>
    <w:p w:rsidR="004274C8" w:rsidRDefault="004274C8">
      <w:pPr>
        <w:rPr>
          <w:sz w:val="2"/>
          <w:szCs w:val="2"/>
        </w:rPr>
      </w:pPr>
    </w:p>
    <w:p w:rsidR="004274C8" w:rsidRDefault="00341E22">
      <w:pPr>
        <w:pStyle w:val="20"/>
        <w:shd w:val="clear" w:color="auto" w:fill="auto"/>
        <w:spacing w:before="268" w:line="312" w:lineRule="exact"/>
        <w:ind w:firstLine="0"/>
      </w:pPr>
      <w:r>
        <w:t xml:space="preserve">Повышение уровня педагогического мастерства через аттестацию </w:t>
      </w:r>
      <w:r>
        <w:t>реализовано следующим образом:</w:t>
      </w:r>
    </w:p>
    <w:p w:rsidR="004274C8" w:rsidRDefault="00341E22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before="0" w:line="312" w:lineRule="exact"/>
        <w:ind w:left="760"/>
      </w:pPr>
      <w:r>
        <w:t>Соответств</w:t>
      </w:r>
      <w:r w:rsidR="005C433E">
        <w:t>ие занимаемой должности май 2023</w:t>
      </w:r>
      <w:r>
        <w:t xml:space="preserve">г.- </w:t>
      </w:r>
      <w:r w:rsidR="005C433E">
        <w:t xml:space="preserve">3 </w:t>
      </w:r>
      <w:r>
        <w:t>чел (30%)</w:t>
      </w:r>
    </w:p>
    <w:p w:rsidR="004274C8" w:rsidRDefault="00341E22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before="0" w:line="312" w:lineRule="exact"/>
        <w:ind w:left="760"/>
      </w:pPr>
      <w:r>
        <w:t>Первая квалификационная категория - проходит процедуру подтверждения 3 чел</w:t>
      </w:r>
    </w:p>
    <w:p w:rsidR="004274C8" w:rsidRDefault="00341E22">
      <w:pPr>
        <w:pStyle w:val="20"/>
        <w:shd w:val="clear" w:color="auto" w:fill="auto"/>
        <w:spacing w:before="0" w:line="317" w:lineRule="exact"/>
        <w:ind w:left="840" w:firstLine="0"/>
        <w:jc w:val="left"/>
      </w:pPr>
      <w:r>
        <w:t>(10%), планируе</w:t>
      </w:r>
      <w:r w:rsidR="005C433E">
        <w:t>тся подтверждение в декабре 2023</w:t>
      </w:r>
      <w:r>
        <w:t>г. - 1 чел. (10%)</w:t>
      </w:r>
    </w:p>
    <w:p w:rsidR="004274C8" w:rsidRDefault="00341E22">
      <w:pPr>
        <w:pStyle w:val="20"/>
        <w:numPr>
          <w:ilvl w:val="0"/>
          <w:numId w:val="4"/>
        </w:numPr>
        <w:shd w:val="clear" w:color="auto" w:fill="auto"/>
        <w:tabs>
          <w:tab w:val="left" w:pos="830"/>
        </w:tabs>
        <w:spacing w:before="0" w:after="297" w:line="317" w:lineRule="exact"/>
        <w:ind w:left="840"/>
        <w:jc w:val="left"/>
      </w:pPr>
      <w:r>
        <w:t xml:space="preserve">Высшая квалификационная </w:t>
      </w:r>
      <w:r w:rsidR="005C433E">
        <w:t>категория имеется у 6</w:t>
      </w:r>
      <w:r>
        <w:t xml:space="preserve"> педагогов в декабре, 1 чел получил в январе 202</w:t>
      </w:r>
      <w:r w:rsidR="005C433E">
        <w:t>3</w:t>
      </w:r>
      <w:r>
        <w:t>г. (10%)</w:t>
      </w:r>
    </w:p>
    <w:p w:rsidR="004274C8" w:rsidRDefault="00341E22">
      <w:pPr>
        <w:pStyle w:val="a5"/>
        <w:framePr w:w="9586" w:wrap="notBeside" w:vAnchor="text" w:hAnchor="text" w:xAlign="center" w:y="1"/>
        <w:shd w:val="clear" w:color="auto" w:fill="auto"/>
      </w:pPr>
      <w:r>
        <w:t xml:space="preserve">Таким образом, достижение целевых показателей </w:t>
      </w:r>
      <w:proofErr w:type="spellStart"/>
      <w:r>
        <w:t>антирисковой</w:t>
      </w:r>
      <w:proofErr w:type="spellEnd"/>
      <w:r>
        <w:t xml:space="preserve"> программы «Недостаточность методической и предметной компетентности педагогических кадров» реализовано в следующем объ</w:t>
      </w:r>
      <w:r>
        <w:t>еме: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2856"/>
        <w:gridCol w:w="2506"/>
      </w:tblGrid>
      <w:tr w:rsidR="004274C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Целевой показатель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Выполнение</w:t>
            </w:r>
            <w:proofErr w:type="gramStart"/>
            <w:r>
              <w:rPr>
                <w:rStyle w:val="23"/>
              </w:rPr>
              <w:t xml:space="preserve"> (%)</w:t>
            </w:r>
            <w:proofErr w:type="gramEnd"/>
          </w:p>
        </w:tc>
      </w:tr>
      <w:tr w:rsidR="004274C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4274C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Ожидаемый результат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3"/>
              </w:rPr>
              <w:t>Фактический на 1.11.22</w:t>
            </w:r>
          </w:p>
        </w:tc>
      </w:tr>
      <w:tr w:rsidR="004274C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3"/>
              </w:rPr>
              <w:t>Доля педагогов, прошедших курсовую подготовку, исходя из профессиональных дефицитов.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По дефицитам - 100%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90%</w:t>
            </w:r>
          </w:p>
        </w:tc>
      </w:tr>
      <w:tr w:rsidR="004274C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4C8" w:rsidRDefault="004274C8">
            <w:pPr>
              <w:framePr w:w="9586" w:wrap="notBeside" w:vAnchor="text" w:hAnchor="text" w:xAlign="center" w:y="1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3"/>
              </w:rPr>
              <w:t>По обновленным ФГОС - 100%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100%</w:t>
            </w:r>
          </w:p>
        </w:tc>
      </w:tr>
    </w:tbl>
    <w:p w:rsidR="004274C8" w:rsidRDefault="004274C8">
      <w:pPr>
        <w:framePr w:w="9586" w:wrap="notBeside" w:vAnchor="text" w:hAnchor="text" w:xAlign="center" w:y="1"/>
        <w:rPr>
          <w:sz w:val="2"/>
          <w:szCs w:val="2"/>
        </w:rPr>
      </w:pPr>
    </w:p>
    <w:p w:rsidR="004274C8" w:rsidRDefault="004274C8">
      <w:pPr>
        <w:rPr>
          <w:sz w:val="2"/>
          <w:szCs w:val="2"/>
        </w:rPr>
      </w:pPr>
    </w:p>
    <w:p w:rsidR="004274C8" w:rsidRDefault="004274C8">
      <w:pPr>
        <w:rPr>
          <w:sz w:val="2"/>
          <w:szCs w:val="2"/>
        </w:rPr>
        <w:sectPr w:rsidR="004274C8">
          <w:pgSz w:w="11900" w:h="16840"/>
          <w:pgMar w:top="1044" w:right="658" w:bottom="314" w:left="15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2856"/>
        <w:gridCol w:w="2506"/>
      </w:tblGrid>
      <w:tr w:rsidR="004274C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4274C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4274C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4274C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74C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3"/>
              </w:rPr>
              <w:t>Доля педагогов, включённых в конкурсы профессионального мастерства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12" w:lineRule="exact"/>
              <w:ind w:firstLine="0"/>
            </w:pPr>
            <w:r>
              <w:rPr>
                <w:rStyle w:val="23"/>
              </w:rPr>
              <w:t>Увеличение доли участников до 50%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30%</w:t>
            </w:r>
          </w:p>
        </w:tc>
      </w:tr>
      <w:tr w:rsidR="004274C8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3"/>
              </w:rPr>
              <w:t>Доля педагогов, представляющих результаты работы по теме самообразования на ШМО, педагогическом совете.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100%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C8" w:rsidRDefault="00341E2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70%</w:t>
            </w:r>
          </w:p>
        </w:tc>
      </w:tr>
    </w:tbl>
    <w:p w:rsidR="004274C8" w:rsidRDefault="004274C8">
      <w:pPr>
        <w:framePr w:w="9586" w:wrap="notBeside" w:vAnchor="text" w:hAnchor="text" w:xAlign="center" w:y="1"/>
        <w:rPr>
          <w:sz w:val="2"/>
          <w:szCs w:val="2"/>
        </w:rPr>
      </w:pPr>
    </w:p>
    <w:p w:rsidR="004274C8" w:rsidRDefault="004274C8">
      <w:pPr>
        <w:rPr>
          <w:sz w:val="2"/>
          <w:szCs w:val="2"/>
        </w:rPr>
      </w:pPr>
    </w:p>
    <w:p w:rsidR="004274C8" w:rsidRDefault="00341E22">
      <w:pPr>
        <w:pStyle w:val="30"/>
        <w:shd w:val="clear" w:color="auto" w:fill="auto"/>
        <w:spacing w:before="208" w:line="312" w:lineRule="exact"/>
        <w:jc w:val="left"/>
      </w:pPr>
      <w:r>
        <w:t>Выводы:</w:t>
      </w:r>
    </w:p>
    <w:p w:rsidR="004274C8" w:rsidRDefault="00341E22">
      <w:pPr>
        <w:pStyle w:val="20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312" w:lineRule="exact"/>
        <w:ind w:left="840" w:right="140"/>
      </w:pPr>
      <w:r>
        <w:t xml:space="preserve">В результате проведенной </w:t>
      </w:r>
      <w:r>
        <w:t>работы повысилась мотивация педагогов к повышению предметной и методической компетентности.</w:t>
      </w:r>
    </w:p>
    <w:p w:rsidR="004274C8" w:rsidRDefault="00341E22">
      <w:pPr>
        <w:pStyle w:val="20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312" w:lineRule="exact"/>
        <w:ind w:left="840" w:right="140"/>
      </w:pPr>
      <w:r>
        <w:t>Увеличилось количество педагогов, принимающих участие в профессиональных конкурсах.</w:t>
      </w:r>
    </w:p>
    <w:p w:rsidR="004274C8" w:rsidRDefault="00341E22">
      <w:pPr>
        <w:pStyle w:val="20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296" w:line="312" w:lineRule="exact"/>
        <w:ind w:left="840"/>
      </w:pPr>
      <w:r>
        <w:t>Налажена система работы по программе «Наставничество: учитель - учитель».</w:t>
      </w:r>
    </w:p>
    <w:p w:rsidR="004274C8" w:rsidRDefault="00341E22">
      <w:pPr>
        <w:pStyle w:val="30"/>
        <w:shd w:val="clear" w:color="auto" w:fill="auto"/>
        <w:jc w:val="left"/>
      </w:pPr>
      <w:r>
        <w:t>Рекоме</w:t>
      </w:r>
      <w:r>
        <w:t>ндации</w:t>
      </w:r>
      <w:r>
        <w:rPr>
          <w:rStyle w:val="31"/>
        </w:rPr>
        <w:t>:</w:t>
      </w:r>
    </w:p>
    <w:p w:rsidR="004274C8" w:rsidRDefault="00341E22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line="317" w:lineRule="exact"/>
        <w:ind w:left="840" w:right="140"/>
      </w:pPr>
      <w:r>
        <w:t xml:space="preserve">Продолжить работу по реализации мероприятий </w:t>
      </w:r>
      <w:proofErr w:type="spellStart"/>
      <w:r>
        <w:t>антирисковой</w:t>
      </w:r>
      <w:proofErr w:type="spellEnd"/>
      <w:r>
        <w:t xml:space="preserve"> программы «Недостаточная предметная и методическая компетентность педагогических кадров»</w:t>
      </w:r>
    </w:p>
    <w:p w:rsidR="004274C8" w:rsidRDefault="00341E22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line="317" w:lineRule="exact"/>
        <w:ind w:left="840" w:right="140"/>
      </w:pPr>
      <w:r>
        <w:t>Увеличить долю педагогов, прошедших курсовую подготовку по профессиональным дефицитам до 100%</w:t>
      </w:r>
    </w:p>
    <w:p w:rsidR="004274C8" w:rsidRDefault="00341E22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line="317" w:lineRule="exact"/>
        <w:ind w:left="840" w:right="140"/>
      </w:pPr>
      <w:r>
        <w:t>Увеличит</w:t>
      </w:r>
      <w:r>
        <w:t>ь долю педагогов, включенных в конкурсы профессионального мастерства до 50%</w:t>
      </w:r>
    </w:p>
    <w:p w:rsidR="004274C8" w:rsidRDefault="00341E22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line="317" w:lineRule="exact"/>
        <w:ind w:left="840" w:right="140"/>
      </w:pPr>
      <w:r>
        <w:t>Продолжить наполнение Банка методических разработок и лучших педагогических практик.</w:t>
      </w:r>
    </w:p>
    <w:sectPr w:rsidR="004274C8" w:rsidSect="004274C8">
      <w:pgSz w:w="11900" w:h="16840"/>
      <w:pgMar w:top="1079" w:right="727" w:bottom="1079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22" w:rsidRDefault="00341E22" w:rsidP="004274C8">
      <w:r>
        <w:separator/>
      </w:r>
    </w:p>
  </w:endnote>
  <w:endnote w:type="continuationSeparator" w:id="0">
    <w:p w:rsidR="00341E22" w:rsidRDefault="00341E22" w:rsidP="0042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22" w:rsidRDefault="00341E22"/>
  </w:footnote>
  <w:footnote w:type="continuationSeparator" w:id="0">
    <w:p w:rsidR="00341E22" w:rsidRDefault="00341E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30F"/>
    <w:multiLevelType w:val="multilevel"/>
    <w:tmpl w:val="4E966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339C1"/>
    <w:multiLevelType w:val="multilevel"/>
    <w:tmpl w:val="DB722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97E4B"/>
    <w:multiLevelType w:val="multilevel"/>
    <w:tmpl w:val="A342B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40676"/>
    <w:multiLevelType w:val="multilevel"/>
    <w:tmpl w:val="3716C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26C06"/>
    <w:multiLevelType w:val="multilevel"/>
    <w:tmpl w:val="F0128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57788"/>
    <w:multiLevelType w:val="multilevel"/>
    <w:tmpl w:val="BBB24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74C8"/>
    <w:rsid w:val="00341E22"/>
    <w:rsid w:val="004274C8"/>
    <w:rsid w:val="005C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4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4C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27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2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274C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4274C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"/>
    <w:basedOn w:val="2"/>
    <w:rsid w:val="004274C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274C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0">
    <w:name w:val="Основной текст (2) + 10;5 pt"/>
    <w:basedOn w:val="2"/>
    <w:rsid w:val="004274C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2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4274C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274C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274C8"/>
    <w:pPr>
      <w:shd w:val="clear" w:color="auto" w:fill="FFFFFF"/>
      <w:spacing w:before="42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274C8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5157</Characters>
  <Application>Microsoft Office Word</Application>
  <DocSecurity>0</DocSecurity>
  <Lines>42</Lines>
  <Paragraphs>12</Paragraphs>
  <ScaleCrop>false</ScaleCrop>
  <Company>Krokoz™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zamur</cp:lastModifiedBy>
  <cp:revision>2</cp:revision>
  <dcterms:created xsi:type="dcterms:W3CDTF">2023-05-26T11:31:00Z</dcterms:created>
  <dcterms:modified xsi:type="dcterms:W3CDTF">2023-05-26T11:31:00Z</dcterms:modified>
</cp:coreProperties>
</file>