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1E2" w:rsidRDefault="00BB3763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                                 ПОЯСНИТЕЛЬНАЯ ЗАПИСКА</w:t>
      </w:r>
    </w:p>
    <w:p w:rsidR="005721E2" w:rsidRPr="00434382" w:rsidRDefault="00BB3763" w:rsidP="00B51589">
      <w:pPr>
        <w:pStyle w:val="ParagraphStyle"/>
        <w:ind w:firstLine="851"/>
        <w:jc w:val="both"/>
        <w:rPr>
          <w:rFonts w:ascii="Times New Roman" w:hAnsi="Times New Roman" w:cs="Times New Roman"/>
        </w:rPr>
      </w:pPr>
      <w:proofErr w:type="gramStart"/>
      <w:r w:rsidRPr="00B51589">
        <w:rPr>
          <w:rFonts w:ascii="Times New Roman" w:hAnsi="Times New Roman" w:cs="Times New Roman"/>
        </w:rPr>
        <w:t xml:space="preserve">Рабочая программа для 1 класса (33 часа) разработана в соответствии с требованиями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образования, </w:t>
      </w:r>
      <w:r w:rsidR="00434382" w:rsidRPr="00434382">
        <w:rPr>
          <w:rFonts w:ascii="Times New Roman" w:hAnsi="Times New Roman" w:cs="Times New Roman"/>
        </w:rPr>
        <w:t>требованиями основной общеобразовательной программы начального общего образования МКОУ СОШ №4 с. Нижняя Александровка и на основе авторской пр</w:t>
      </w:r>
      <w:r w:rsidR="00434382" w:rsidRPr="00434382">
        <w:rPr>
          <w:rFonts w:ascii="Times New Roman" w:hAnsi="Times New Roman" w:cs="Times New Roman"/>
        </w:rPr>
        <w:t>о</w:t>
      </w:r>
      <w:r w:rsidR="00434382" w:rsidRPr="00434382">
        <w:rPr>
          <w:rFonts w:ascii="Times New Roman" w:hAnsi="Times New Roman" w:cs="Times New Roman"/>
        </w:rPr>
        <w:t>граммы</w:t>
      </w:r>
      <w:r w:rsidR="00434382" w:rsidRPr="004343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34382" w:rsidRPr="00434382">
        <w:rPr>
          <w:rFonts w:ascii="Times New Roman" w:hAnsi="Times New Roman" w:cs="Times New Roman"/>
          <w:i/>
          <w:iCs/>
        </w:rPr>
        <w:t>Неменский</w:t>
      </w:r>
      <w:proofErr w:type="spellEnd"/>
      <w:r w:rsidR="00434382" w:rsidRPr="00434382">
        <w:rPr>
          <w:rFonts w:ascii="Times New Roman" w:hAnsi="Times New Roman" w:cs="Times New Roman"/>
          <w:i/>
          <w:iCs/>
        </w:rPr>
        <w:t>, Б. М.</w:t>
      </w:r>
      <w:r w:rsidR="00434382" w:rsidRPr="00434382">
        <w:rPr>
          <w:rFonts w:ascii="Times New Roman" w:hAnsi="Times New Roman" w:cs="Times New Roman"/>
        </w:rPr>
        <w:t xml:space="preserve"> Изобразительное искусство</w:t>
      </w:r>
      <w:proofErr w:type="gramEnd"/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 xml:space="preserve">1 </w:t>
      </w:r>
      <w:proofErr w:type="spellStart"/>
      <w:r w:rsidRPr="00B51589">
        <w:rPr>
          <w:rFonts w:ascii="Times New Roman" w:hAnsi="Times New Roman" w:cs="Times New Roman"/>
          <w:i/>
          <w:iCs/>
        </w:rPr>
        <w:t>Неменский</w:t>
      </w:r>
      <w:proofErr w:type="spellEnd"/>
      <w:r w:rsidRPr="00B51589">
        <w:rPr>
          <w:rFonts w:ascii="Times New Roman" w:hAnsi="Times New Roman" w:cs="Times New Roman"/>
          <w:i/>
          <w:iCs/>
        </w:rPr>
        <w:t>, Б. М.</w:t>
      </w:r>
      <w:r w:rsidRPr="00B51589">
        <w:rPr>
          <w:rFonts w:ascii="Times New Roman" w:hAnsi="Times New Roman" w:cs="Times New Roman"/>
        </w:rPr>
        <w:t xml:space="preserve"> Методическое пособие к учебникам по изобразительному искусству</w:t>
      </w:r>
      <w:proofErr w:type="gramStart"/>
      <w:r w:rsidRPr="00B51589">
        <w:rPr>
          <w:rFonts w:ascii="Times New Roman" w:hAnsi="Times New Roman" w:cs="Times New Roman"/>
        </w:rPr>
        <w:t xml:space="preserve"> :</w:t>
      </w:r>
      <w:proofErr w:type="gramEnd"/>
      <w:r w:rsidRPr="00B51589">
        <w:rPr>
          <w:rFonts w:ascii="Times New Roman" w:hAnsi="Times New Roman" w:cs="Times New Roman"/>
        </w:rPr>
        <w:t xml:space="preserve"> 1–4 классы : пособие для учителя / Б. М. </w:t>
      </w:r>
      <w:proofErr w:type="spellStart"/>
      <w:r w:rsidRPr="00B51589">
        <w:rPr>
          <w:rFonts w:ascii="Times New Roman" w:hAnsi="Times New Roman" w:cs="Times New Roman"/>
        </w:rPr>
        <w:t>Неменский</w:t>
      </w:r>
      <w:proofErr w:type="spellEnd"/>
      <w:r w:rsidRPr="00B51589">
        <w:rPr>
          <w:rFonts w:ascii="Times New Roman" w:hAnsi="Times New Roman" w:cs="Times New Roman"/>
        </w:rPr>
        <w:t xml:space="preserve">, Л. А. </w:t>
      </w:r>
      <w:proofErr w:type="spellStart"/>
      <w:r w:rsidRPr="00B51589">
        <w:rPr>
          <w:rFonts w:ascii="Times New Roman" w:hAnsi="Times New Roman" w:cs="Times New Roman"/>
        </w:rPr>
        <w:t>Неменская</w:t>
      </w:r>
      <w:proofErr w:type="spellEnd"/>
      <w:r w:rsidRPr="00B51589">
        <w:rPr>
          <w:rFonts w:ascii="Times New Roman" w:hAnsi="Times New Roman" w:cs="Times New Roman"/>
        </w:rPr>
        <w:t xml:space="preserve">, Е. И. </w:t>
      </w:r>
      <w:proofErr w:type="spellStart"/>
      <w:r w:rsidRPr="00B51589">
        <w:rPr>
          <w:rFonts w:ascii="Times New Roman" w:hAnsi="Times New Roman" w:cs="Times New Roman"/>
        </w:rPr>
        <w:t>Коротеева</w:t>
      </w:r>
      <w:proofErr w:type="spellEnd"/>
      <w:r w:rsidRPr="00B51589">
        <w:rPr>
          <w:rFonts w:ascii="Times New Roman" w:hAnsi="Times New Roman" w:cs="Times New Roman"/>
        </w:rPr>
        <w:t xml:space="preserve"> ; под ред. Б. М. </w:t>
      </w:r>
      <w:proofErr w:type="spellStart"/>
      <w:r w:rsidRPr="00B51589">
        <w:rPr>
          <w:rFonts w:ascii="Times New Roman" w:hAnsi="Times New Roman" w:cs="Times New Roman"/>
        </w:rPr>
        <w:t>Неменского</w:t>
      </w:r>
      <w:proofErr w:type="spellEnd"/>
      <w:r w:rsidRPr="00B51589">
        <w:rPr>
          <w:rFonts w:ascii="Times New Roman" w:hAnsi="Times New Roman" w:cs="Times New Roman"/>
        </w:rPr>
        <w:t>. – М.</w:t>
      </w:r>
      <w:proofErr w:type="gramStart"/>
      <w:r w:rsidRPr="00B51589">
        <w:rPr>
          <w:rFonts w:ascii="Times New Roman" w:hAnsi="Times New Roman" w:cs="Times New Roman"/>
        </w:rPr>
        <w:t xml:space="preserve"> :</w:t>
      </w:r>
      <w:proofErr w:type="gramEnd"/>
      <w:r w:rsidRPr="00B51589">
        <w:rPr>
          <w:rFonts w:ascii="Times New Roman" w:hAnsi="Times New Roman" w:cs="Times New Roman"/>
        </w:rPr>
        <w:t xml:space="preserve"> Просвещение, 2010.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i/>
          <w:iCs/>
        </w:rPr>
        <w:t>2.Неменский, Б. М.</w:t>
      </w:r>
      <w:r w:rsidRPr="00B51589">
        <w:rPr>
          <w:rFonts w:ascii="Times New Roman" w:hAnsi="Times New Roman" w:cs="Times New Roman"/>
        </w:rPr>
        <w:t xml:space="preserve"> Изобразительное искусство</w:t>
      </w:r>
      <w:proofErr w:type="gramStart"/>
      <w:r w:rsidRPr="00B51589">
        <w:rPr>
          <w:rFonts w:ascii="Times New Roman" w:hAnsi="Times New Roman" w:cs="Times New Roman"/>
        </w:rPr>
        <w:t xml:space="preserve"> :</w:t>
      </w:r>
      <w:proofErr w:type="gramEnd"/>
      <w:r w:rsidRPr="00B51589">
        <w:rPr>
          <w:rFonts w:ascii="Times New Roman" w:hAnsi="Times New Roman" w:cs="Times New Roman"/>
        </w:rPr>
        <w:t xml:space="preserve"> 1–4 классы : рабочие программы / Б. М. </w:t>
      </w:r>
      <w:proofErr w:type="spellStart"/>
      <w:r w:rsidRPr="00B51589">
        <w:rPr>
          <w:rFonts w:ascii="Times New Roman" w:hAnsi="Times New Roman" w:cs="Times New Roman"/>
        </w:rPr>
        <w:t>Неменский</w:t>
      </w:r>
      <w:proofErr w:type="spellEnd"/>
      <w:r w:rsidRPr="00B51589">
        <w:rPr>
          <w:rFonts w:ascii="Times New Roman" w:hAnsi="Times New Roman" w:cs="Times New Roman"/>
        </w:rPr>
        <w:t xml:space="preserve"> [и др.]. – М.</w:t>
      </w:r>
      <w:proofErr w:type="gramStart"/>
      <w:r w:rsidRPr="00B51589">
        <w:rPr>
          <w:rFonts w:ascii="Times New Roman" w:hAnsi="Times New Roman" w:cs="Times New Roman"/>
        </w:rPr>
        <w:t xml:space="preserve"> :</w:t>
      </w:r>
      <w:proofErr w:type="gramEnd"/>
      <w:r w:rsidRPr="00B51589">
        <w:rPr>
          <w:rFonts w:ascii="Times New Roman" w:hAnsi="Times New Roman" w:cs="Times New Roman"/>
        </w:rPr>
        <w:t xml:space="preserve"> Просвещение, 2011.</w:t>
      </w:r>
    </w:p>
    <w:p w:rsidR="005721E2" w:rsidRPr="00B51589" w:rsidRDefault="00BB3763">
      <w:pPr>
        <w:pStyle w:val="ParagraphStyle"/>
        <w:ind w:firstLine="851"/>
        <w:jc w:val="center"/>
        <w:rPr>
          <w:rFonts w:ascii="Times New Roman" w:hAnsi="Times New Roman" w:cs="Times New Roman"/>
          <w:b/>
          <w:bCs/>
        </w:rPr>
      </w:pPr>
      <w:r w:rsidRPr="00B51589">
        <w:rPr>
          <w:rFonts w:ascii="Times New Roman" w:hAnsi="Times New Roman" w:cs="Times New Roman"/>
          <w:b/>
          <w:bCs/>
        </w:rPr>
        <w:t>Планируемые результаты изучения учебного предмета</w:t>
      </w:r>
    </w:p>
    <w:p w:rsidR="005721E2" w:rsidRPr="00B51589" w:rsidRDefault="00BB3763">
      <w:pPr>
        <w:pStyle w:val="ParagraphStyle"/>
        <w:ind w:firstLine="851"/>
        <w:rPr>
          <w:rFonts w:ascii="Times New Roman" w:hAnsi="Times New Roman" w:cs="Times New Roman"/>
          <w:b/>
          <w:bCs/>
          <w:i/>
          <w:iCs/>
        </w:rPr>
      </w:pPr>
      <w:r w:rsidRPr="00B51589">
        <w:rPr>
          <w:rFonts w:ascii="Times New Roman" w:hAnsi="Times New Roman" w:cs="Times New Roman"/>
          <w:b/>
          <w:bCs/>
          <w:i/>
          <w:iCs/>
        </w:rPr>
        <w:t>Личностные результаты: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i/>
          <w:iCs/>
        </w:rPr>
        <w:t xml:space="preserve">В ценностно-эстетической сфере </w:t>
      </w:r>
      <w:r w:rsidRPr="00B51589">
        <w:rPr>
          <w:rFonts w:ascii="Times New Roman" w:hAnsi="Times New Roman" w:cs="Times New Roman"/>
        </w:rPr>
        <w:t>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i/>
          <w:iCs/>
        </w:rPr>
        <w:t>В познавательной (когнитивной) сфере</w:t>
      </w:r>
      <w:r w:rsidRPr="00B51589">
        <w:rPr>
          <w:rFonts w:ascii="Times New Roman" w:hAnsi="Times New Roman" w:cs="Times New Roman"/>
        </w:rPr>
        <w:t xml:space="preserve"> – способность к художественному познанию мира; умение применять полученные знания в собственной художественно-творческой деятельности.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proofErr w:type="gramStart"/>
      <w:r w:rsidRPr="00B51589">
        <w:rPr>
          <w:rFonts w:ascii="Times New Roman" w:hAnsi="Times New Roman" w:cs="Times New Roman"/>
          <w:i/>
          <w:iCs/>
        </w:rPr>
        <w:t>В трудовой сфере</w:t>
      </w:r>
      <w:r w:rsidRPr="00B51589">
        <w:rPr>
          <w:rFonts w:ascii="Times New Roman" w:hAnsi="Times New Roman" w:cs="Times New Roman"/>
        </w:rPr>
        <w:t xml:space="preserve">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конструирование); стремление использовать художественные умения для создания красивых вещей или их украшения.</w:t>
      </w:r>
      <w:proofErr w:type="gramEnd"/>
    </w:p>
    <w:p w:rsidR="005721E2" w:rsidRPr="00B51589" w:rsidRDefault="00BB3763">
      <w:pPr>
        <w:pStyle w:val="ParagraphStyle"/>
        <w:ind w:firstLine="851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B51589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B51589">
        <w:rPr>
          <w:rFonts w:ascii="Times New Roman" w:hAnsi="Times New Roman" w:cs="Times New Roman"/>
          <w:b/>
          <w:bCs/>
          <w:i/>
          <w:iCs/>
        </w:rPr>
        <w:t xml:space="preserve"> результаты: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желание общаться с искусством, участвовать в обсуждении содержания и выразительных сре</w:t>
      </w:r>
      <w:proofErr w:type="gramStart"/>
      <w:r w:rsidRPr="00B51589">
        <w:rPr>
          <w:rFonts w:ascii="Times New Roman" w:hAnsi="Times New Roman" w:cs="Times New Roman"/>
        </w:rPr>
        <w:t>дств пр</w:t>
      </w:r>
      <w:proofErr w:type="gramEnd"/>
      <w:r w:rsidRPr="00B51589">
        <w:rPr>
          <w:rFonts w:ascii="Times New Roman" w:hAnsi="Times New Roman" w:cs="Times New Roman"/>
        </w:rPr>
        <w:t>оизведений искусства;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 xml:space="preserve">– активное использование языка изобразительного искусства и различных художественных </w:t>
      </w:r>
      <w:r w:rsidRPr="00B51589">
        <w:rPr>
          <w:rFonts w:ascii="Times New Roman" w:hAnsi="Times New Roman" w:cs="Times New Roman"/>
          <w:spacing w:val="-15"/>
        </w:rPr>
        <w:t>материалов для освоения содержания разных учебных предметов (литература, окружающий мир и</w:t>
      </w:r>
      <w:r w:rsidRPr="00B51589">
        <w:rPr>
          <w:rFonts w:ascii="Times New Roman" w:hAnsi="Times New Roman" w:cs="Times New Roman"/>
        </w:rPr>
        <w:t xml:space="preserve"> др.);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 xml:space="preserve">– обогащение ключевых компетенций (коммуникативных, </w:t>
      </w:r>
      <w:proofErr w:type="spellStart"/>
      <w:r w:rsidRPr="00B51589">
        <w:rPr>
          <w:rFonts w:ascii="Times New Roman" w:hAnsi="Times New Roman" w:cs="Times New Roman"/>
        </w:rPr>
        <w:t>деятельностных</w:t>
      </w:r>
      <w:proofErr w:type="spellEnd"/>
      <w:r w:rsidRPr="00B51589">
        <w:rPr>
          <w:rFonts w:ascii="Times New Roman" w:hAnsi="Times New Roman" w:cs="Times New Roman"/>
        </w:rPr>
        <w:t xml:space="preserve"> и др.) художественно-эстетическим содержанием;</w:t>
      </w:r>
    </w:p>
    <w:p w:rsidR="005721E2" w:rsidRPr="00B51589" w:rsidRDefault="00BB3763">
      <w:pPr>
        <w:pStyle w:val="ParagraphStyle"/>
        <w:ind w:firstLine="851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формирование мотивации и умения организовывать самостоятельную деятельность, выбирать средства для реализации художественного замысла;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формирование способности оценивать результаты художественно-творческой деятельности, собственной и одноклассников.</w:t>
      </w:r>
    </w:p>
    <w:p w:rsidR="005721E2" w:rsidRPr="00B51589" w:rsidRDefault="00BB3763">
      <w:pPr>
        <w:pStyle w:val="ParagraphStyle"/>
        <w:ind w:firstLine="851"/>
        <w:rPr>
          <w:rFonts w:ascii="Times New Roman" w:hAnsi="Times New Roman" w:cs="Times New Roman"/>
          <w:b/>
          <w:bCs/>
          <w:i/>
          <w:iCs/>
        </w:rPr>
      </w:pPr>
      <w:r w:rsidRPr="00B51589">
        <w:rPr>
          <w:rFonts w:ascii="Times New Roman" w:hAnsi="Times New Roman" w:cs="Times New Roman"/>
          <w:b/>
          <w:bCs/>
          <w:i/>
          <w:iCs/>
        </w:rPr>
        <w:t>Предметные результаты: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i/>
          <w:iCs/>
        </w:rPr>
        <w:t>В познавательной сфере</w:t>
      </w:r>
      <w:r w:rsidRPr="00B51589">
        <w:rPr>
          <w:rFonts w:ascii="Times New Roman" w:hAnsi="Times New Roman" w:cs="Times New Roman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B51589">
        <w:rPr>
          <w:rFonts w:ascii="Times New Roman" w:hAnsi="Times New Roman" w:cs="Times New Roman"/>
        </w:rPr>
        <w:t>сформированность</w:t>
      </w:r>
      <w:proofErr w:type="spellEnd"/>
      <w:r w:rsidRPr="00B51589">
        <w:rPr>
          <w:rFonts w:ascii="Times New Roman" w:hAnsi="Times New Roman" w:cs="Times New Roman"/>
        </w:rPr>
        <w:t xml:space="preserve"> представлений о ведущих музеях России и художественных музеях своего региона. 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proofErr w:type="gramStart"/>
      <w:r w:rsidRPr="00B51589">
        <w:rPr>
          <w:rFonts w:ascii="Times New Roman" w:hAnsi="Times New Roman" w:cs="Times New Roman"/>
          <w:i/>
          <w:iCs/>
        </w:rPr>
        <w:t>В ценностно-эстетической сфере</w:t>
      </w:r>
      <w:r w:rsidRPr="00B51589">
        <w:rPr>
          <w:rFonts w:ascii="Times New Roman" w:hAnsi="Times New Roman" w:cs="Times New Roman"/>
        </w:rPr>
        <w:t xml:space="preserve">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</w:t>
      </w:r>
      <w:r w:rsidR="00B51589" w:rsidRPr="00B51589">
        <w:rPr>
          <w:rFonts w:ascii="Times New Roman" w:hAnsi="Times New Roman" w:cs="Times New Roman"/>
        </w:rPr>
        <w:t xml:space="preserve"> </w:t>
      </w:r>
      <w:r w:rsidRPr="00B51589">
        <w:rPr>
          <w:rFonts w:ascii="Times New Roman" w:hAnsi="Times New Roman" w:cs="Times New Roman"/>
        </w:rPr>
        <w:t>отражение их в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народов.</w:t>
      </w:r>
      <w:proofErr w:type="gramEnd"/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i/>
          <w:iCs/>
        </w:rPr>
        <w:lastRenderedPageBreak/>
        <w:t>В коммуникативной сфере</w:t>
      </w:r>
      <w:r w:rsidRPr="00B51589">
        <w:rPr>
          <w:rFonts w:ascii="Times New Roman" w:hAnsi="Times New Roman" w:cs="Times New Roman"/>
        </w:rPr>
        <w:t xml:space="preserve">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i/>
          <w:iCs/>
        </w:rPr>
        <w:t>В трудовой сфере</w:t>
      </w:r>
      <w:r w:rsidRPr="00B51589">
        <w:rPr>
          <w:rFonts w:ascii="Times New Roman" w:hAnsi="Times New Roman" w:cs="Times New Roman"/>
        </w:rPr>
        <w:t xml:space="preserve"> – умение использовать различные материалы и средства художественной выразительности для передачи замысла в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  <w:b/>
          <w:bCs/>
        </w:rPr>
      </w:pPr>
      <w:r w:rsidRPr="00B51589">
        <w:rPr>
          <w:rFonts w:ascii="Times New Roman" w:hAnsi="Times New Roman" w:cs="Times New Roman"/>
          <w:b/>
          <w:bCs/>
        </w:rPr>
        <w:t>В итоге освоения программы учащиеся должны: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proofErr w:type="gramStart"/>
      <w:r w:rsidRPr="00B51589">
        <w:rPr>
          <w:rFonts w:ascii="Times New Roman" w:hAnsi="Times New Roman" w:cs="Times New Roman"/>
        </w:rPr>
        <w:t>– развить фантазию, воображение, проявляющиеся в конкретных формах творческой художественной деятельности;</w:t>
      </w:r>
      <w:proofErr w:type="gramEnd"/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 xml:space="preserve">– освоить выразительные возможности художественных материалов (гуашь, акварель, пастель и мелки, уголь, карандаш, пластилин, бумага для конструирования); 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деятельности – приобрести первичные навыки изображения предметного мира (изображение растений и животных);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приобрести навыки общения через выражение художественного смысла, эмоционального состояния, своего отношения в творческой деятельности и при восприятии произведения искусства и творчества своих товарищей;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–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мира.</w:t>
      </w:r>
    </w:p>
    <w:p w:rsidR="005721E2" w:rsidRPr="00B51589" w:rsidRDefault="005721E2">
      <w:pPr>
        <w:pStyle w:val="ParagraphStyle"/>
        <w:ind w:firstLine="851"/>
        <w:jc w:val="both"/>
        <w:rPr>
          <w:rFonts w:ascii="Times New Roman" w:hAnsi="Times New Roman" w:cs="Times New Roman"/>
        </w:rPr>
      </w:pPr>
    </w:p>
    <w:p w:rsidR="005721E2" w:rsidRPr="00B51589" w:rsidRDefault="005721E2">
      <w:pPr>
        <w:pStyle w:val="ParagraphStyle"/>
        <w:ind w:left="1931"/>
        <w:rPr>
          <w:rFonts w:ascii="Times New Roman" w:hAnsi="Times New Roman" w:cs="Times New Roman"/>
          <w:b/>
          <w:bCs/>
        </w:rPr>
      </w:pPr>
    </w:p>
    <w:p w:rsidR="005721E2" w:rsidRPr="00B51589" w:rsidRDefault="00BB3763">
      <w:pPr>
        <w:pStyle w:val="ParagraphStyle"/>
        <w:ind w:left="1931"/>
        <w:rPr>
          <w:rFonts w:ascii="Times New Roman" w:hAnsi="Times New Roman" w:cs="Times New Roman"/>
          <w:b/>
          <w:bCs/>
        </w:rPr>
      </w:pPr>
      <w:r w:rsidRPr="00B51589">
        <w:rPr>
          <w:rFonts w:ascii="Times New Roman" w:hAnsi="Times New Roman" w:cs="Times New Roman"/>
          <w:b/>
          <w:bCs/>
        </w:rPr>
        <w:t xml:space="preserve">                                                           Содержание учебного предмета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Художественный подход к предмету позволит освоить его содержание не только технологически, но и художественно, переводя акцент с обычного умения на художественно-образное воплощение идеи.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 xml:space="preserve">Учебный материал в примерной программе представлен тематическими блоками, отражающими </w:t>
      </w:r>
      <w:proofErr w:type="spellStart"/>
      <w:r w:rsidRPr="00B51589">
        <w:rPr>
          <w:rFonts w:ascii="Times New Roman" w:hAnsi="Times New Roman" w:cs="Times New Roman"/>
        </w:rPr>
        <w:t>деятельностный</w:t>
      </w:r>
      <w:proofErr w:type="spellEnd"/>
      <w:r w:rsidRPr="00B51589">
        <w:rPr>
          <w:rFonts w:ascii="Times New Roman" w:hAnsi="Times New Roman" w:cs="Times New Roman"/>
        </w:rPr>
        <w:t xml:space="preserve"> характер и субъективную сущность художественного образования: «Учимся у природы», «Учимся на традициях своего народа», «Приобщаемся к культуре народов мира». В каждый блок включены темы, направленные на решение задач начального художественного образования и воспитания, а также на получение опыта художественно-творческой деятельности, содержание которого в обобщенном виде вынесено в отдельный блок, но в практике общего художественного образования фактически входит в каждый блок.</w:t>
      </w:r>
    </w:p>
    <w:p w:rsidR="005721E2" w:rsidRPr="00B51589" w:rsidRDefault="00BB3763">
      <w:pPr>
        <w:pStyle w:val="ParagraphStyle"/>
        <w:ind w:firstLine="851"/>
        <w:jc w:val="center"/>
        <w:rPr>
          <w:rFonts w:ascii="Times New Roman" w:hAnsi="Times New Roman" w:cs="Times New Roman"/>
          <w:b/>
          <w:bCs/>
        </w:rPr>
      </w:pPr>
      <w:r w:rsidRPr="00B51589">
        <w:rPr>
          <w:rFonts w:ascii="Times New Roman" w:hAnsi="Times New Roman" w:cs="Times New Roman"/>
          <w:b/>
          <w:bCs/>
        </w:rPr>
        <w:t>Содержание курса «Ты изображаешь, украшаешь и строишь»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b/>
          <w:bCs/>
          <w:color w:val="000000"/>
        </w:rPr>
        <w:lastRenderedPageBreak/>
        <w:t>Ты изображаешь. Знакомство</w:t>
      </w:r>
      <w:r w:rsidRPr="00B51589">
        <w:rPr>
          <w:rFonts w:ascii="Times New Roman" w:hAnsi="Times New Roman" w:cs="Times New Roman"/>
        </w:rPr>
        <w:t xml:space="preserve"> </w:t>
      </w:r>
      <w:r w:rsidRPr="00B51589">
        <w:rPr>
          <w:rFonts w:ascii="Times New Roman" w:hAnsi="Times New Roman" w:cs="Times New Roman"/>
          <w:b/>
          <w:bCs/>
          <w:color w:val="000000"/>
        </w:rPr>
        <w:t xml:space="preserve">с Мастером Изображения. </w:t>
      </w:r>
      <w:r w:rsidRPr="00B51589">
        <w:rPr>
          <w:rFonts w:ascii="Times New Roman" w:hAnsi="Times New Roman" w:cs="Times New Roman"/>
        </w:rPr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b/>
          <w:bCs/>
        </w:rPr>
        <w:t xml:space="preserve">Ты украшаешь. Знакомство с Мастером Украшения. </w:t>
      </w:r>
      <w:r w:rsidRPr="00B51589">
        <w:rPr>
          <w:rFonts w:ascii="Times New Roman" w:hAnsi="Times New Roman" w:cs="Times New Roman"/>
        </w:rPr>
        <w:t>Мир полон украшений. Красоту надо уметь замечать. Узоры, которые создали люди. Как украшает себя человек. Мастер Украшения помогает сделать праздник (обобщение темы).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  <w:color w:val="000000"/>
        </w:rPr>
      </w:pPr>
      <w:r w:rsidRPr="00B51589">
        <w:rPr>
          <w:rFonts w:ascii="Times New Roman" w:hAnsi="Times New Roman" w:cs="Times New Roman"/>
          <w:b/>
          <w:bCs/>
        </w:rPr>
        <w:t xml:space="preserve">Ты строишь. Знакомство с Мастером Постройки. </w:t>
      </w:r>
      <w:r w:rsidRPr="00B51589">
        <w:rPr>
          <w:rFonts w:ascii="Times New Roman" w:hAnsi="Times New Roman" w:cs="Times New Roman"/>
          <w:color w:val="000000"/>
        </w:rPr>
        <w:t>Постройки в нашей жизни. Дома бывают разными. Домики, которые построила природа. Дом снаружи и внутри. Строим город. Все имеет свое строение. Строим вещи. Город, в котором мы живем (обобщение темы).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  <w:b/>
          <w:bCs/>
        </w:rPr>
        <w:t>Изображение, Украшение и Постройка всегда помогают друг другу.</w:t>
      </w:r>
      <w:r w:rsidRPr="00B51589">
        <w:rPr>
          <w:rFonts w:ascii="Times New Roman" w:hAnsi="Times New Roman" w:cs="Times New Roman"/>
        </w:rPr>
        <w:t xml:space="preserve"> 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(обобщение темы).</w:t>
      </w:r>
    </w:p>
    <w:p w:rsidR="005721E2" w:rsidRPr="00B51589" w:rsidRDefault="005721E2">
      <w:pPr>
        <w:pStyle w:val="ParagraphStyle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5721E2" w:rsidRPr="00B51589" w:rsidRDefault="00BB3763">
      <w:pPr>
        <w:pStyle w:val="ParagraphStyle"/>
        <w:ind w:firstLine="851"/>
        <w:jc w:val="center"/>
        <w:rPr>
          <w:rFonts w:ascii="Times New Roman" w:hAnsi="Times New Roman" w:cs="Times New Roman"/>
          <w:b/>
          <w:bCs/>
        </w:rPr>
      </w:pPr>
      <w:r w:rsidRPr="00B51589">
        <w:rPr>
          <w:rFonts w:ascii="Times New Roman" w:hAnsi="Times New Roman" w:cs="Times New Roman"/>
          <w:b/>
          <w:bCs/>
        </w:rPr>
        <w:t>Место учебного предмета в учебном плане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Согласно базисному (образовательному) плану образовательных учреждений РФ на изучение изобразительного искусства в 1 классе начальной школы выделяется 33 часа (1 час в неделю, 33 учебные недели).</w:t>
      </w:r>
    </w:p>
    <w:p w:rsidR="005721E2" w:rsidRPr="00B51589" w:rsidRDefault="00BB3763">
      <w:pPr>
        <w:pStyle w:val="ParagraphStyle"/>
        <w:ind w:firstLine="851"/>
        <w:jc w:val="center"/>
        <w:rPr>
          <w:rFonts w:ascii="Times New Roman" w:hAnsi="Times New Roman" w:cs="Times New Roman"/>
          <w:i/>
          <w:iCs/>
        </w:rPr>
      </w:pPr>
      <w:r w:rsidRPr="00B51589">
        <w:rPr>
          <w:rFonts w:ascii="Times New Roman" w:hAnsi="Times New Roman" w:cs="Times New Roman"/>
          <w:b/>
          <w:bCs/>
        </w:rPr>
        <w:t>Описание ценностных ориентиров в содержании учебного предмета</w:t>
      </w:r>
      <w:r w:rsidRPr="00B51589">
        <w:rPr>
          <w:rFonts w:ascii="Times New Roman" w:hAnsi="Times New Roman" w:cs="Times New Roman"/>
          <w:i/>
          <w:iCs/>
        </w:rPr>
        <w:t xml:space="preserve"> 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Доминирующее значение имеет направленность курса на развитие эмоционально-ценностного отношения ребенка к миру, его духовно-нравственное воспитание.</w:t>
      </w:r>
    </w:p>
    <w:p w:rsidR="005721E2" w:rsidRPr="00B51589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</w:pPr>
      <w:r w:rsidRPr="00B51589">
        <w:rPr>
          <w:rFonts w:ascii="Times New Roman" w:hAnsi="Times New Roman" w:cs="Times New Roman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5721E2" w:rsidRDefault="00BB3763">
      <w:pPr>
        <w:pStyle w:val="ParagraphStyle"/>
        <w:ind w:firstLine="851"/>
        <w:jc w:val="both"/>
        <w:rPr>
          <w:rFonts w:ascii="Times New Roman" w:hAnsi="Times New Roman" w:cs="Times New Roman"/>
        </w:rPr>
        <w:sectPr w:rsidR="005721E2" w:rsidSect="00434382">
          <w:footerReference w:type="default" r:id="rId7"/>
          <w:pgSz w:w="16838" w:h="11906" w:orient="landscape"/>
          <w:pgMar w:top="567" w:right="709" w:bottom="426" w:left="567" w:header="0" w:footer="708" w:gutter="0"/>
          <w:cols w:space="720"/>
          <w:formProt w:val="0"/>
          <w:docGrid w:linePitch="360" w:charSpace="-2049"/>
        </w:sectPr>
      </w:pPr>
      <w:r w:rsidRPr="00B51589">
        <w:rPr>
          <w:rFonts w:ascii="Times New Roman" w:hAnsi="Times New Roman" w:cs="Times New Roman"/>
        </w:rPr>
        <w:t xml:space="preserve">Направленность на </w:t>
      </w:r>
      <w:proofErr w:type="spellStart"/>
      <w:r w:rsidRPr="00B51589">
        <w:rPr>
          <w:rFonts w:ascii="Times New Roman" w:hAnsi="Times New Roman" w:cs="Times New Roman"/>
        </w:rPr>
        <w:t>деятельностный</w:t>
      </w:r>
      <w:proofErr w:type="spellEnd"/>
      <w:r w:rsidRPr="00B51589">
        <w:rPr>
          <w:rFonts w:ascii="Times New Roman" w:hAnsi="Times New Roman" w:cs="Times New Roman"/>
        </w:rPr>
        <w:t xml:space="preserve"> и </w:t>
      </w:r>
      <w:proofErr w:type="gramStart"/>
      <w:r w:rsidRPr="00B51589">
        <w:rPr>
          <w:rFonts w:ascii="Times New Roman" w:hAnsi="Times New Roman" w:cs="Times New Roman"/>
        </w:rPr>
        <w:t>проблемный</w:t>
      </w:r>
      <w:proofErr w:type="gramEnd"/>
      <w:r w:rsidRPr="00B51589">
        <w:rPr>
          <w:rFonts w:ascii="Times New Roman" w:hAnsi="Times New Roman" w:cs="Times New Roman"/>
        </w:rPr>
        <w:t xml:space="preserve">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</w:t>
      </w:r>
      <w:r>
        <w:rPr>
          <w:rFonts w:ascii="Times New Roman" w:hAnsi="Times New Roman" w:cs="Times New Roman"/>
        </w:rPr>
        <w:t>у.</w:t>
      </w:r>
    </w:p>
    <w:p w:rsidR="005721E2" w:rsidRDefault="00BB3763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1753123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Календарно-ТЕМАТИЧЕСКОЕ ПЛАНИРОВАНИЕ</w:t>
      </w:r>
    </w:p>
    <w:tbl>
      <w:tblPr>
        <w:tblW w:w="16044" w:type="dxa"/>
        <w:jc w:val="center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30" w:type="dxa"/>
          <w:left w:w="22" w:type="dxa"/>
          <w:bottom w:w="30" w:type="dxa"/>
          <w:right w:w="30" w:type="dxa"/>
        </w:tblCellMar>
        <w:tblLook w:val="04A0"/>
      </w:tblPr>
      <w:tblGrid>
        <w:gridCol w:w="443"/>
        <w:gridCol w:w="2104"/>
        <w:gridCol w:w="2684"/>
        <w:gridCol w:w="1758"/>
        <w:gridCol w:w="22"/>
        <w:gridCol w:w="1955"/>
        <w:gridCol w:w="21"/>
        <w:gridCol w:w="266"/>
        <w:gridCol w:w="3180"/>
        <w:gridCol w:w="21"/>
        <w:gridCol w:w="2002"/>
        <w:gridCol w:w="25"/>
        <w:gridCol w:w="536"/>
        <w:gridCol w:w="1027"/>
      </w:tblGrid>
      <w:tr w:rsidR="005721E2" w:rsidTr="00BB3763">
        <w:trPr>
          <w:trHeight w:val="9"/>
          <w:jc w:val="center"/>
        </w:trPr>
        <w:tc>
          <w:tcPr>
            <w:tcW w:w="44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п</w:t>
            </w:r>
            <w:proofErr w:type="spellEnd"/>
          </w:p>
        </w:tc>
        <w:tc>
          <w:tcPr>
            <w:tcW w:w="210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 xml:space="preserve">Тема и тип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br/>
              <w:t>урока (страницы учебника)</w:t>
            </w:r>
          </w:p>
        </w:tc>
        <w:tc>
          <w:tcPr>
            <w:tcW w:w="268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Решаемые проблемы</w:t>
            </w:r>
          </w:p>
        </w:tc>
        <w:tc>
          <w:tcPr>
            <w:tcW w:w="925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nil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Кол-во час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nil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0"/>
              </w:rPr>
              <w:t>Дата</w:t>
            </w:r>
          </w:p>
        </w:tc>
      </w:tr>
      <w:tr w:rsidR="005721E2" w:rsidTr="00BB3763">
        <w:trPr>
          <w:trHeight w:val="9"/>
          <w:jc w:val="center"/>
        </w:trPr>
        <w:tc>
          <w:tcPr>
            <w:tcW w:w="44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5721E2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0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5721E2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68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5721E2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</w:tc>
        <w:tc>
          <w:tcPr>
            <w:tcW w:w="22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2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536" w:type="dxa"/>
            <w:tcBorders>
              <w:top w:val="nil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1E2" w:rsidTr="00BB3763">
        <w:trPr>
          <w:trHeight w:val="225"/>
          <w:jc w:val="center"/>
        </w:trPr>
        <w:tc>
          <w:tcPr>
            <w:tcW w:w="443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04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Изображения всюду вокруг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нас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(постановка и решение учебной задачи; экскурсия).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7" w:type="dxa"/>
            <w:gridSpan w:val="8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Ты изображаешь. Знакомство с Мастером Изображения (</w:t>
            </w:r>
            <w:r w:rsidRPr="00BB3763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часов)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Доброжелательность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эмоционально-нравственная отзывчивость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nil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nil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2325"/>
          <w:jc w:val="center"/>
        </w:trPr>
        <w:tc>
          <w:tcPr>
            <w:tcW w:w="443" w:type="dxa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Каким я вижу мир? Где встречаемся с изображениями?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уровень и характер дошкольной подготовки учащихся</w:t>
            </w:r>
          </w:p>
        </w:tc>
        <w:tc>
          <w:tcPr>
            <w:tcW w:w="1780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Изображения. Предмет «Изобразительное искусство». Художественная мастерская</w:t>
            </w:r>
          </w:p>
        </w:tc>
        <w:tc>
          <w:tcPr>
            <w:tcW w:w="2242" w:type="dxa"/>
            <w:gridSpan w:val="3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описательный рассказ; находить в окружающей действительности изображения, сделанные художниками</w:t>
            </w:r>
          </w:p>
        </w:tc>
        <w:tc>
          <w:tcPr>
            <w:tcW w:w="3201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рассуждать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содержании рисунков, сделанных детьми.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вопросы, слушать собеседника, вести устный диалог</w:t>
            </w:r>
          </w:p>
        </w:tc>
        <w:tc>
          <w:tcPr>
            <w:tcW w:w="2027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 w:rsidP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Мастер Изображения учит видеть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задачи; экскурсия).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помогает увидеть Мастер Изображения?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наблюдательность и аналитические возможности глаза; формировать поэтическое видение мира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Форма предмета.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Гербари</w:t>
            </w:r>
            <w:proofErr w:type="spellEnd"/>
          </w:p>
        </w:tc>
        <w:tc>
          <w:tcPr>
            <w:tcW w:w="22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различия в строении деревьев, форме листьев, цвете; собирать материал для гербария</w:t>
            </w:r>
          </w:p>
        </w:tc>
        <w:tc>
          <w:tcPr>
            <w:tcW w:w="32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различные листья на основе выявления их геометрических форм.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свои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затруднения</w:t>
            </w: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Ценностное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природой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учебной задачи; экскурсия)</w:t>
            </w:r>
            <w:r>
              <w:t xml:space="preserve"> </w:t>
            </w:r>
            <w:r w:rsidRPr="00BB376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Изображать можно пятном.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Каковы объекты окружающей действительности?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побуждать к наблюдению за объектами природы; проявлять любовь к природе в творчестве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Линия горизонта</w:t>
            </w:r>
          </w:p>
        </w:tc>
        <w:tc>
          <w:tcPr>
            <w:tcW w:w="22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линию горизонта; выявлять цветовое соотношение неба, земли;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наблю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дать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объектами живой и неживой природы</w:t>
            </w:r>
          </w:p>
        </w:tc>
        <w:tc>
          <w:tcPr>
            <w:tcW w:w="32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преобразовывать практическую задачу в познавательную.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называть и определять объекты и явления окружающей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действительнос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для решения</w:t>
            </w:r>
            <w:proofErr w:type="gramEnd"/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Целостный взгляд на мир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763">
              <w:rPr>
                <w:rFonts w:ascii="Times New Roman" w:hAnsi="Times New Roman" w:cs="Times New Roman"/>
                <w:sz w:val="22"/>
                <w:szCs w:val="22"/>
              </w:rPr>
              <w:t xml:space="preserve">Изображать можно в </w:t>
            </w:r>
            <w:proofErr w:type="spellStart"/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объеме</w:t>
            </w:r>
            <w:proofErr w:type="gramStart"/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гостях у Золотой осени.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В. Поленов «Осень в Абрамцеве»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(решение учебной задачи; экскурсия)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Какова роль наблюдений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временными изменениями в природе?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эмоциональное отношение к природе, эстетическое восприятие окружающего мира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Пропорция</w:t>
            </w:r>
          </w:p>
        </w:tc>
        <w:tc>
          <w:tcPr>
            <w:tcW w:w="22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основные пропорции, характерные формы деревьев, жилых построек; обобщать наблюдения</w:t>
            </w:r>
          </w:p>
        </w:tc>
        <w:tc>
          <w:tcPr>
            <w:tcW w:w="32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монологическое высказывание</w:t>
            </w: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следовать нормам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природо-охранного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поведения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Изображать можно линией</w:t>
            </w:r>
            <w:proofErr w:type="gramStart"/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Какова роль пятна в изображении?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владению первичными навыками изображения на плоскости; способствовать развитию воображения и аналитических возможностей глаза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Пятно, иллюстрация. Иллюстрации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Чарушина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В. Лебедева,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Т. Мавриной, М.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Митурича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др.</w:t>
            </w:r>
          </w:p>
        </w:tc>
        <w:tc>
          <w:tcPr>
            <w:tcW w:w="22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превращать произвольно сделанное краской и кистью пятно в изображение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зверюшки</w:t>
            </w:r>
            <w:proofErr w:type="gramEnd"/>
          </w:p>
        </w:tc>
        <w:tc>
          <w:tcPr>
            <w:tcW w:w="32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коррективы на основе оценки сделанных ошибок.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для решения познавательных задач</w:t>
            </w:r>
            <w:proofErr w:type="gramEnd"/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Ценностное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Изображать можно в объеме</w:t>
            </w:r>
            <w:r>
              <w:t xml:space="preserve"> </w:t>
            </w:r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Разноцветные краски</w:t>
            </w:r>
            <w:proofErr w:type="gramStart"/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ешение учебной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изображать в объеме?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видеть целостность формы; развивать воображение и аналитические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возможности глаза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Объем. Объемные изображения. Целостность формы</w:t>
            </w:r>
          </w:p>
        </w:tc>
        <w:tc>
          <w:tcPr>
            <w:tcW w:w="224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превращать комок пластилина в птицу или зверушку способами вытягивания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вдавливания (работа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пластилином)</w:t>
            </w:r>
          </w:p>
        </w:tc>
        <w:tc>
          <w:tcPr>
            <w:tcW w:w="32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воспринимать предложения учителей,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товарищей по исправлению допущенных ошибок.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ориентироваться в разнообразии способов решения задач.</w:t>
            </w:r>
          </w:p>
          <w:p w:rsidR="005721E2" w:rsidRDefault="00BB3763">
            <w:pPr>
              <w:pStyle w:val="ParagraphStyle"/>
              <w:spacing w:line="247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оказывать взаимопомощь в сотрудничестве</w:t>
            </w: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на основе критериев успешной деятельности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BB3763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Изображать можно и то, что невидимо.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изображать линией?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изображению линий на плоскости; познакомить с повествовательными возможностями линии (линия-рассказчица)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Линия.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Линейные иллюстрации. Графика. Фотография</w:t>
            </w:r>
          </w:p>
        </w:tc>
        <w:tc>
          <w:tcPr>
            <w:tcW w:w="19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делать линией рисунок на тему «Расскажи нам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себе»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последовательность действий.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сочинять и рассказывать с помощью линейных изображений сюжет из своей жизни. </w:t>
            </w:r>
            <w:proofErr w:type="gramEnd"/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вопросы; обращаться за помощью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одноклассникам, учителю</w:t>
            </w: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чувства других людей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сопереживание им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B3763" w:rsidRDefault="00BB3763" w:rsidP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Художники и зрители (обобщение темы)</w:t>
            </w:r>
            <w:proofErr w:type="gramStart"/>
            <w:r w:rsidRPr="00BB376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азноцветные краски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Каковы разноцветные краски?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учить работать красками; овладевать навыками организации рабочего места</w:t>
            </w:r>
          </w:p>
        </w:tc>
        <w:tc>
          <w:tcPr>
            <w:tcW w:w="17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Краски.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Гуашь. Цвет</w:t>
            </w:r>
          </w:p>
        </w:tc>
        <w:tc>
          <w:tcPr>
            <w:tcW w:w="19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рисовать то, что каждая краска напоминает; радоваться общению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красками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предвосхищать результат.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контролировать и оценивать процесс и результат деятельности.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7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Ты украшаешь. Знакомство с Мастером Украшения (8 часов)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2"/>
          <w:jc w:val="center"/>
        </w:trPr>
        <w:tc>
          <w:tcPr>
            <w:tcW w:w="16044" w:type="dxa"/>
            <w:gridSpan w:val="1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4B3B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Мир полон украшений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помогает нам Мастер Украшения?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творческую фантазию, наблюдательность; учить создавать роспись цветов – заготовок, вырезанных из цветной бумаги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Мастер Украшения. Фотографии цветов.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Разнообразие форм, окраски, узорчатых деталей цветов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украшения в окружающих предметах; украшать – разрисовывать цветы-заготовки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воспринимать предложения учителя.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выделять и обобщенно фиксировать группы существенных признаков объектов.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свои затруднения при решении учебной задачи 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потребности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Красоту надо уметь замечать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Каково многообразие узоров в природе?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наблюдательность; способствовать накоплению опыта эстетических впечатлений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Художественные материалы: гуашь, тушь, акварель и т. д.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красоту природы, многообразие узоров в природе; использовать новые художественные техники и материалы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преобразовывать познавательную задачу в практическую.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поиск и выделение необходимой информации из различных источников.</w:t>
            </w:r>
            <w:proofErr w:type="gramEnd"/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 коллективной деятельности</w:t>
            </w:r>
            <w:proofErr w:type="gramEnd"/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Ориентированный взгляд на мир в разнообразии природы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spellStart"/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proofErr w:type="spellEnd"/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 w:rsidP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Узор на крыльях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располагается узор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крыльях бабочки?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видение красоты окружающей природы; учить составлять фантазийный графический узор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Симметричный узор, коллекция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рисовать бабочку крупно, на весь лист; делать симметричный узор на крыльях, передавая узорчатую красоту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установленные правила в решении задачи.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помощью к одноклассникам, учителю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Ценностное отношение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Красивые рыбы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выполняется работа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технике монотипии?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познакомить с выразительными возможностями фактуры; развивать аналитические возможности глаза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Фактура. Монотипия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красоту разнообразных поверхностей; украшать рыбок узорами чешуи в технике монотипии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соотносить правильность выполнения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требованиями конкретной задачи.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подводить под понятие на основе распознания объектов.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предлагать помощь и сотрудничество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чувства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Украшение птиц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делать объемную работу из бумаги разной фактуры?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декоративные чувства при рассматривании цвета и фактуры и при совместимости материалов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 разной фактуры. Коллаж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рассматривать птиц, обращая внимание не только на цвет, но и на форму; изображать нарядную птицу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технике объемной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аппликации, коллажа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дополнения и изменения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действия.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создавать модели для решения задач.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задавать вопросы, необходимые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организации собственной деятельности, соблюдать правила общения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Эмоционально-нравственная отзывчивость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Узоры, которые создали люди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(поиск и открытие нового способа действия).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 мы встречаемся с орнаментами? Что они украшают?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способствовать накоплению образных и эмоциональных впечатлений от орнаментов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Орнамент. Природные и изобразительные мотивы в орнаменте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придумывать свой орнамент; образно, свободно писать красками и кистью эскиз на листе бумаги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план, осуществлять последовательность действий.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разнообразии способов решения задач.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собственную позицию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75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украшает себя человек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могут рассказать украшения? Когда и зачем украшают себя люди?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зрительную память, творческую фантазию; учить изображать сказочных героев, опираясь на изображения, характерные для них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Связь человека с украшениями. Иллюстрации с персонажами известных сказок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и изображать сказочных персонажей по свойственным им украшениям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коррективы после завершения работы.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подводить под понятие на основе выделения существенных признаков.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высказывания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Эмоциональная отзывчивость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3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Украшения помогает сделать праздник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(рефлексия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и оценивание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способа действия).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Какова роль украшений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новогодние праздники?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познакомить с работой разными художественными материалами; развивать творческое воображение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Художественные материалы. Новый год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праздничные украшения из цветной бумаги для новогодней елки 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предвидеть возможности получения конкретного результата.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взаимопомощь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Этические чувства – доброжелательность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3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Ты строишь. Зна</w:t>
            </w:r>
            <w:r w:rsidR="00B51589">
              <w:rPr>
                <w:rFonts w:ascii="Times New Roman" w:hAnsi="Times New Roman" w:cs="Times New Roman"/>
                <w:b/>
                <w:bCs/>
              </w:rPr>
              <w:t>комство с Мастером Постройки (</w:t>
            </w:r>
            <w:r w:rsidR="00B51589" w:rsidRPr="00B51589"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t>часов)</w:t>
            </w:r>
          </w:p>
          <w:p w:rsidR="005721E2" w:rsidRDefault="005721E2">
            <w:pPr>
              <w:spacing w:line="240" w:lineRule="auto"/>
              <w:rPr>
                <w:b/>
                <w:bCs/>
              </w:rPr>
            </w:pPr>
          </w:p>
          <w:p w:rsidR="005721E2" w:rsidRDefault="005721E2">
            <w:pPr>
              <w:spacing w:line="240" w:lineRule="auto"/>
            </w:pP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231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Постройки в нашей жизни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учебной задачи, поиск ее решения).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Какие постройки нас окружают?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представления о разных типах построек, основных частей дома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Постройки. Архитектура и дизайн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придумывать и изображать сказочный дом для себя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своих друзей или сказочные дома героев детских книг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сравнение, классификацию по заданным критериям.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4B3B23" w:rsidTr="00BB3763">
        <w:trPr>
          <w:trHeight w:val="231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Pr="004B3B23" w:rsidRDefault="004B3B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Default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3B23">
              <w:rPr>
                <w:rFonts w:ascii="Times New Roman" w:hAnsi="Times New Roman" w:cs="Times New Roman"/>
                <w:sz w:val="22"/>
                <w:szCs w:val="22"/>
              </w:rPr>
              <w:t>Дома бывают разными.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Default="004B3B23" w:rsidP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Какие постройки нас окружают?</w:t>
            </w:r>
          </w:p>
          <w:p w:rsidR="004B3B23" w:rsidRDefault="004B3B23" w:rsidP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представления о разных типах построек, основных частей дома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Default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Мастер Постройки. Архитектура и дизайн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Pr="004B3B23" w:rsidRDefault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придумывать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yjdst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ljvf</w:t>
            </w:r>
            <w:proofErr w:type="spellEnd"/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Default="004B3B23" w:rsidP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действия.</w:t>
            </w:r>
          </w:p>
          <w:p w:rsidR="004B3B23" w:rsidRDefault="004B3B23" w:rsidP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сравнение, классификацию по заданным критериям.</w:t>
            </w:r>
          </w:p>
          <w:p w:rsidR="004B3B23" w:rsidRDefault="004B3B23" w:rsidP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4B3B23" w:rsidRDefault="004B3B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4B3B23" w:rsidRPr="004B3B23" w:rsidRDefault="004B3B2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4B3B23" w:rsidRDefault="004B3B23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Домики, которые построила природа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Какими бывают природные домики?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мыслительные способности, наблюдательность; учить изображать сказочные домики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форме овощей, фруктов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т. п.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Постройки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природе: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птичьи гнезда, раковины и др.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домики в любом предмете; изображать сказочные домики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форме различных предметов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устанавливать соответствие полученного результата поставленной цели.</w:t>
            </w:r>
            <w:proofErr w:type="gramEnd"/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сбор информации.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свои затруднения; обращаться за помощью к одноклассникам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Готовность следовать нормам природоохранного поведения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Дом снаружи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внутри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Каково предназначение дома?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проанализировать устройство дома снаружи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внутри; развивать творческое воображение; учить изображать фантазийные дома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Понятия: «внутри» и «снаружи». Внешний вид дома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изображать фантазийные дома (в виде букв алфавита, бытовых предметов и др.), их вид снаружи и внутри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воспринимать предложения учителей, товарищей.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результат деятельности.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 решении познавательных задач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работы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2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</w:t>
            </w:r>
          </w:p>
          <w:p w:rsidR="004B3B23" w:rsidRPr="004B3B23" w:rsidRDefault="004B3B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Строим город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Какова роль архитекторов?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фантазию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наблюдательность; учить рассматривать реальные здания разных форм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Архитектура. Архитектор. Художник-архитектор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домик путем складывания бумажного цилиндра, его сгибания и добавления необходимых частей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стабилизировать эмоциональное состояние.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узнавать, называть объекты окружающей действительности.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взаимный контроль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Навыки сотрудничества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Pr="004B3B23" w:rsidRDefault="004B3B2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1137"/>
          <w:jc w:val="center"/>
        </w:trPr>
        <w:tc>
          <w:tcPr>
            <w:tcW w:w="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Pr="004B3B23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B3B2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 имеет свое строение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Каково значение конструкций?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формировать умение видеть конструкцию; развивать наблюдательность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аналитические способности глаза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Конструкция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(построение) предмета</w:t>
            </w:r>
          </w:p>
        </w:tc>
        <w:tc>
          <w:tcPr>
            <w:tcW w:w="1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из простых геометрических форм изображения животных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технике аппликации</w:t>
            </w:r>
          </w:p>
        </w:tc>
        <w:tc>
          <w:tcPr>
            <w:tcW w:w="34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последовательность действий.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знаково-символические средства для решения задачи.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помощью к учителю, одноклассникам</w:t>
            </w:r>
          </w:p>
        </w:tc>
        <w:tc>
          <w:tcPr>
            <w:tcW w:w="20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5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8"/>
          <w:jc w:val="center"/>
        </w:trPr>
        <w:tc>
          <w:tcPr>
            <w:tcW w:w="443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158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  <w:p w:rsidR="00B51589" w:rsidRPr="00B51589" w:rsidRDefault="00B5158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B51589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Постройка предметов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частных задач).</w:t>
            </w:r>
          </w:p>
        </w:tc>
        <w:tc>
          <w:tcPr>
            <w:tcW w:w="2684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наши вещи становятся красивыми и удобными?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конструктивное изображение и навыки постройки из бумаги; познакомить с работой дизайнера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Дизайнер. Предметы дизайна</w:t>
            </w:r>
          </w:p>
        </w:tc>
        <w:tc>
          <w:tcPr>
            <w:tcW w:w="1977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конструировать из бумаги упаковки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украшать их, производя правильных порядок учебных действий</w:t>
            </w:r>
          </w:p>
        </w:tc>
        <w:tc>
          <w:tcPr>
            <w:tcW w:w="3467" w:type="dxa"/>
            <w:gridSpan w:val="3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концентрировать волю.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023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потребности</w:t>
            </w:r>
          </w:p>
        </w:tc>
        <w:tc>
          <w:tcPr>
            <w:tcW w:w="561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Pr="00B51589" w:rsidRDefault="00B5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19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5158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="00BB376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p w:rsidR="005721E2" w:rsidRPr="00B51589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158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Город, в котором мы живем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(экскурсия; контроль и оценка знаний).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Какова архитектура родного города?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наблюдению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реальных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построек, рассмотрению улиц с позиции творчества Мастера Постройки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Памятники архитектуры. Образ города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работу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впечатлению после экскурсии; описывать архитектурные впечатления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ее реализации; использовать речь для регуляции своего действия.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поиск и выделение необходимой информации.</w:t>
            </w:r>
            <w:proofErr w:type="gramEnd"/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собственное мнение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Уважительное отношение к культуре, доброжелательность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Pr="00B51589" w:rsidRDefault="00B51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19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Изображение, Украшение и Постройка всегда помогают друг другу (8часов)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199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B51589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158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Совместная работа трех Братьев-Мастеров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(постановка и решение учебной задачи)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Каким видят мир художники  и зрители?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показать работу трех Братьев-Мастеров; воспитывать интерес к произведениям искусства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Изображение. Украшение. Постройка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смотреть и обсуждать рисунки, скульптуры, выделяя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них работу каждого из Мастеров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различать три вида художественной деятельности.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монологичное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высказывание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8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Pr="00B51589" w:rsidRDefault="00BB3763" w:rsidP="00B5158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158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515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 xml:space="preserve"> </w:t>
            </w:r>
            <w:r w:rsidRPr="00B51589">
              <w:rPr>
                <w:rFonts w:ascii="Times New Roman" w:hAnsi="Times New Roman" w:cs="Times New Roman"/>
                <w:sz w:val="22"/>
                <w:szCs w:val="22"/>
              </w:rPr>
              <w:t>Праздник весны. Праздник птиц. Разноцветные жуки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Мастера помогают видеть мир сказки и воссоздавать его?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воспитывать положительные эмоции от встречи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героями сказок; развивать фантазию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Иллюстрация. Панно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изображение на заданную тему; самостоятельно подбирать материал для работы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предвосхищать результат.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предлагать помощь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Готовность следовать нормам природоохранного поведения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8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Весенний день </w:t>
            </w:r>
            <w:r w:rsidR="00B51589" w:rsidRPr="00B51589">
              <w:rPr>
                <w:rFonts w:ascii="Times New Roman" w:hAnsi="Times New Roman" w:cs="Times New Roman"/>
                <w:sz w:val="22"/>
                <w:szCs w:val="22"/>
              </w:rPr>
              <w:t>«Сказочная страна» Создание панно</w:t>
            </w:r>
            <w:proofErr w:type="gramStart"/>
            <w:r w:rsidR="00B51589" w:rsidRPr="00B51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ешение частных задач)</w:t>
            </w: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Каковы изменения в природе в разное время года?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воспитывать любовь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природе; формировать поэтическое видение мира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Пейзаж. Настроение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рисунке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выявлять изменения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природе с приходом весны; изображать пейзаж на заданную тему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дополнения и изменения.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явления окружающей действительности.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 по данной проблеме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Навыки сотрудничества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/>
        </w:tc>
      </w:tr>
      <w:tr w:rsidR="005721E2" w:rsidTr="00BB3763">
        <w:trPr>
          <w:trHeight w:val="1137"/>
          <w:jc w:val="center"/>
        </w:trPr>
        <w:tc>
          <w:tcPr>
            <w:tcW w:w="4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Урок любования. Умение видеть</w:t>
            </w:r>
            <w:r w:rsidR="00B51589">
              <w:t xml:space="preserve"> </w:t>
            </w:r>
            <w:r w:rsidR="00B51589" w:rsidRPr="00B51589">
              <w:rPr>
                <w:rFonts w:ascii="Times New Roman" w:hAnsi="Times New Roman" w:cs="Times New Roman"/>
                <w:sz w:val="22"/>
                <w:szCs w:val="22"/>
              </w:rPr>
              <w:t>«Праздник весны». Конструирование из бумаги.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(решение частных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задач; экскурсия)</w:t>
            </w: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помогают увидеть в природе Мастера Украшения, Изображения и Постройки?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наблюдательность,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бережное отношение к природе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Понятия: «живая природа», «неживая природа»</w:t>
            </w:r>
          </w:p>
        </w:tc>
        <w:tc>
          <w:tcPr>
            <w:tcW w:w="1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живой природой с точки зрения трех Братьев-Мастеров</w:t>
            </w:r>
          </w:p>
        </w:tc>
        <w:tc>
          <w:tcPr>
            <w:tcW w:w="34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анализ информации.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адекватно 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оценивать собственное поведение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поведение окружающих </w:t>
            </w:r>
          </w:p>
        </w:tc>
        <w:tc>
          <w:tcPr>
            <w:tcW w:w="20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Уважительное отношение к иному мнению</w:t>
            </w:r>
          </w:p>
        </w:tc>
        <w:tc>
          <w:tcPr>
            <w:tcW w:w="5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8"/>
          <w:jc w:val="center"/>
        </w:trPr>
        <w:tc>
          <w:tcPr>
            <w:tcW w:w="443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Времена года </w:t>
            </w:r>
            <w:r w:rsidR="00B51589" w:rsidRPr="00B51589">
              <w:rPr>
                <w:rFonts w:ascii="Times New Roman" w:hAnsi="Times New Roman" w:cs="Times New Roman"/>
                <w:sz w:val="22"/>
                <w:szCs w:val="22"/>
              </w:rPr>
              <w:t>Урок любования. Умение видеть</w:t>
            </w:r>
            <w:proofErr w:type="gramStart"/>
            <w:r w:rsidR="00B51589" w:rsidRPr="00B51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ешение частных задач).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выглядят «красавицы» – осень, зима, весна, лето?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фантазию, творческое воображение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Панно. Объем</w:t>
            </w:r>
          </w:p>
        </w:tc>
        <w:tc>
          <w:tcPr>
            <w:tcW w:w="1977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выделять этапы работы; определять художественные задачи и художественные средства</w:t>
            </w:r>
          </w:p>
        </w:tc>
        <w:tc>
          <w:tcPr>
            <w:tcW w:w="3467" w:type="dxa"/>
            <w:gridSpan w:val="3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действие в соответствии с поставленной задачей.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контролировать процесс деятельности.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аргументировать свою позицию</w:t>
            </w:r>
          </w:p>
        </w:tc>
        <w:tc>
          <w:tcPr>
            <w:tcW w:w="2023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Эстетические потребности</w:t>
            </w:r>
          </w:p>
        </w:tc>
        <w:tc>
          <w:tcPr>
            <w:tcW w:w="561" w:type="dxa"/>
            <w:gridSpan w:val="2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1E2" w:rsidTr="00BB3763">
        <w:trPr>
          <w:trHeight w:val="8"/>
          <w:jc w:val="center"/>
        </w:trPr>
        <w:tc>
          <w:tcPr>
            <w:tcW w:w="4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1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B51589" w:rsidRDefault="00B5158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B5158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Здравствуй, лето! </w:t>
            </w:r>
          </w:p>
          <w:p w:rsidR="00B51589" w:rsidRPr="00B51589" w:rsidRDefault="00B5158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Сказочная птица на ветке с золотыми яблоками</w:t>
            </w:r>
          </w:p>
          <w:p w:rsidR="005721E2" w:rsidRDefault="00B5158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158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темы)</w:t>
            </w:r>
            <w:proofErr w:type="gramStart"/>
            <w:r w:rsidRPr="00B5158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  <w:proofErr w:type="gramEnd"/>
            <w:r w:rsidR="00BB376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(</w:t>
            </w:r>
            <w:proofErr w:type="gramStart"/>
            <w:r w:rsidR="00BB376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proofErr w:type="gramEnd"/>
            <w:r w:rsidR="00BB376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онтроль и коррекция знаний).</w:t>
            </w:r>
          </w:p>
          <w:p w:rsidR="005721E2" w:rsidRPr="00B51589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Какие виды художественной деятельности использованы в работе?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воспитывать интерес к изображению сказочных персонажей; развивать умение работать гуашью</w:t>
            </w:r>
          </w:p>
        </w:tc>
        <w:tc>
          <w:tcPr>
            <w:tcW w:w="17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Понятия: «теплые цвета»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«холодные цвета»</w:t>
            </w:r>
          </w:p>
        </w:tc>
        <w:tc>
          <w:tcPr>
            <w:tcW w:w="1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работу, используя краски теплых оттенков; определять изобразительную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декоративную деятельность</w:t>
            </w:r>
          </w:p>
        </w:tc>
        <w:tc>
          <w:tcPr>
            <w:tcW w:w="346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устанавливать соответствие полученного результата поставленной цели.</w:t>
            </w:r>
            <w:proofErr w:type="gramEnd"/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выделять группы существенных признаков объектов.</w:t>
            </w:r>
          </w:p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помощью к одноклассникам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процессе работы</w:t>
            </w:r>
          </w:p>
        </w:tc>
        <w:tc>
          <w:tcPr>
            <w:tcW w:w="2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Уважительное отношение к культуре</w:t>
            </w:r>
          </w:p>
        </w:tc>
        <w:tc>
          <w:tcPr>
            <w:tcW w:w="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2" w:type="dxa"/>
            </w:tcMar>
          </w:tcPr>
          <w:p w:rsidR="005721E2" w:rsidRDefault="00BB376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5" w:type="dxa"/>
            </w:tcMar>
          </w:tcPr>
          <w:p w:rsidR="005721E2" w:rsidRDefault="005721E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721E2" w:rsidRPr="00B51589" w:rsidRDefault="005721E2">
      <w:pPr>
        <w:rPr>
          <w:lang w:val="en-US"/>
        </w:rPr>
        <w:sectPr w:rsidR="005721E2" w:rsidRPr="00B51589">
          <w:footerReference w:type="default" r:id="rId8"/>
          <w:pgSz w:w="16838" w:h="11906" w:orient="landscape"/>
          <w:pgMar w:top="709" w:right="709" w:bottom="765" w:left="567" w:header="0" w:footer="708" w:gutter="0"/>
          <w:cols w:space="720"/>
          <w:formProt w:val="0"/>
          <w:docGrid w:linePitch="360" w:charSpace="-2049"/>
        </w:sectPr>
      </w:pPr>
    </w:p>
    <w:p w:rsidR="005721E2" w:rsidRPr="00B51589" w:rsidRDefault="005721E2" w:rsidP="00B51589">
      <w:pPr>
        <w:pStyle w:val="ParagraphStyle"/>
        <w:spacing w:line="360" w:lineRule="auto"/>
        <w:rPr>
          <w:lang w:val="en-US"/>
        </w:rPr>
      </w:pPr>
    </w:p>
    <w:sectPr w:rsidR="005721E2" w:rsidRPr="00B51589" w:rsidSect="005721E2">
      <w:footerReference w:type="default" r:id="rId9"/>
      <w:pgSz w:w="11906" w:h="16838"/>
      <w:pgMar w:top="709" w:right="568" w:bottom="765" w:left="709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763" w:rsidRDefault="00BB3763" w:rsidP="005721E2">
      <w:pPr>
        <w:spacing w:after="0" w:line="240" w:lineRule="auto"/>
      </w:pPr>
      <w:r>
        <w:separator/>
      </w:r>
    </w:p>
  </w:endnote>
  <w:endnote w:type="continuationSeparator" w:id="0">
    <w:p w:rsidR="00BB3763" w:rsidRDefault="00BB3763" w:rsidP="0057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763" w:rsidRDefault="00BB3763">
    <w:pPr>
      <w:pStyle w:val="ad"/>
      <w:jc w:val="right"/>
    </w:pPr>
    <w:fldSimple w:instr="PAGE">
      <w:r w:rsidR="00434382">
        <w:rPr>
          <w:noProof/>
        </w:rPr>
        <w:t>3</w:t>
      </w:r>
    </w:fldSimple>
  </w:p>
  <w:p w:rsidR="00BB3763" w:rsidRDefault="00BB376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763" w:rsidRDefault="00BB3763">
    <w:pPr>
      <w:pStyle w:val="ad"/>
      <w:jc w:val="right"/>
    </w:pPr>
    <w:fldSimple w:instr="PAGE">
      <w:r w:rsidR="00434382">
        <w:rPr>
          <w:noProof/>
        </w:rPr>
        <w:t>12</w:t>
      </w:r>
    </w:fldSimple>
  </w:p>
  <w:p w:rsidR="00BB3763" w:rsidRDefault="00BB376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763" w:rsidRDefault="00BB3763">
    <w:pPr>
      <w:pStyle w:val="ad"/>
      <w:jc w:val="right"/>
    </w:pPr>
    <w:fldSimple w:instr="PAGE">
      <w:r w:rsidR="00434382">
        <w:rPr>
          <w:noProof/>
        </w:rPr>
        <w:t>13</w:t>
      </w:r>
    </w:fldSimple>
  </w:p>
  <w:p w:rsidR="00BB3763" w:rsidRDefault="00BB37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763" w:rsidRDefault="00BB3763" w:rsidP="005721E2">
      <w:pPr>
        <w:spacing w:after="0" w:line="240" w:lineRule="auto"/>
      </w:pPr>
      <w:r>
        <w:separator/>
      </w:r>
    </w:p>
  </w:footnote>
  <w:footnote w:type="continuationSeparator" w:id="0">
    <w:p w:rsidR="00BB3763" w:rsidRDefault="00BB3763" w:rsidP="00572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1E2"/>
    <w:rsid w:val="00434382"/>
    <w:rsid w:val="004B3B23"/>
    <w:rsid w:val="005721E2"/>
    <w:rsid w:val="00B51589"/>
    <w:rsid w:val="00BB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iberation Sans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79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DF0CF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semiHidden/>
    <w:rsid w:val="002A33BD"/>
  </w:style>
  <w:style w:type="character" w:customStyle="1" w:styleId="a5">
    <w:name w:val="Нижний колонтитул Знак"/>
    <w:basedOn w:val="a0"/>
    <w:uiPriority w:val="99"/>
    <w:rsid w:val="002A33BD"/>
  </w:style>
  <w:style w:type="paragraph" w:customStyle="1" w:styleId="a6">
    <w:name w:val="Заголовок"/>
    <w:basedOn w:val="a"/>
    <w:next w:val="a7"/>
    <w:rsid w:val="005721E2"/>
    <w:pPr>
      <w:keepNext/>
      <w:spacing w:before="240" w:after="120"/>
    </w:pPr>
    <w:rPr>
      <w:rFonts w:ascii="Liberation Sans" w:hAnsi="Liberation Sans" w:cs="Lucida Sans"/>
      <w:sz w:val="28"/>
      <w:szCs w:val="28"/>
    </w:rPr>
  </w:style>
  <w:style w:type="paragraph" w:styleId="a7">
    <w:name w:val="Body Text"/>
    <w:basedOn w:val="a"/>
    <w:rsid w:val="005721E2"/>
    <w:pPr>
      <w:spacing w:after="140" w:line="288" w:lineRule="auto"/>
    </w:pPr>
  </w:style>
  <w:style w:type="paragraph" w:styleId="a8">
    <w:name w:val="List"/>
    <w:basedOn w:val="a7"/>
    <w:rsid w:val="005721E2"/>
    <w:rPr>
      <w:rFonts w:cs="Lucida Sans"/>
    </w:rPr>
  </w:style>
  <w:style w:type="paragraph" w:styleId="a9">
    <w:name w:val="Title"/>
    <w:basedOn w:val="a"/>
    <w:rsid w:val="005721E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rsid w:val="005721E2"/>
    <w:pPr>
      <w:suppressLineNumbers/>
    </w:pPr>
    <w:rPr>
      <w:rFonts w:cs="Lucida Sans"/>
    </w:rPr>
  </w:style>
  <w:style w:type="paragraph" w:customStyle="1" w:styleId="ParagraphStyle">
    <w:name w:val="Paragraph Style"/>
    <w:rsid w:val="00414F79"/>
    <w:pPr>
      <w:suppressAutoHyphens/>
      <w:spacing w:line="240" w:lineRule="auto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uiPriority w:val="99"/>
    <w:semiHidden/>
    <w:unhideWhenUsed/>
    <w:rsid w:val="00DF0C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semiHidden/>
    <w:unhideWhenUsed/>
    <w:rsid w:val="002A33BD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A33B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Содержимое врезки"/>
    <w:basedOn w:val="a"/>
    <w:rsid w:val="005721E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6B076-62D3-434B-8908-C56D13FA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13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Administrator</cp:lastModifiedBy>
  <cp:revision>9</cp:revision>
  <cp:lastPrinted>2018-09-03T13:22:00Z</cp:lastPrinted>
  <dcterms:created xsi:type="dcterms:W3CDTF">2016-08-31T10:07:00Z</dcterms:created>
  <dcterms:modified xsi:type="dcterms:W3CDTF">2018-09-03T13:23:00Z</dcterms:modified>
  <dc:language>ru-RU</dc:language>
</cp:coreProperties>
</file>